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7A674" w14:textId="77777777" w:rsidR="00E02C05" w:rsidRPr="00DD048A" w:rsidRDefault="00E02C05" w:rsidP="00894F3D">
      <w:pPr>
        <w:rPr>
          <w:rFonts w:ascii="Calibri" w:hAnsi="Calibri"/>
        </w:rPr>
      </w:pPr>
      <w:r w:rsidRPr="00B403AC">
        <w:rPr>
          <w:rFonts w:ascii="Calibri" w:hAnsi="Calibri"/>
          <w:b/>
          <w:sz w:val="28"/>
        </w:rPr>
        <w:t xml:space="preserve">Bigelow Laboratory </w:t>
      </w:r>
      <w:r w:rsidR="00CE5EC1">
        <w:rPr>
          <w:rFonts w:ascii="Calibri" w:hAnsi="Calibri"/>
          <w:b/>
          <w:sz w:val="28"/>
        </w:rPr>
        <w:t>Hazardous Energy Control (Lockout) Program</w:t>
      </w:r>
    </w:p>
    <w:p w14:paraId="7E697BBE" w14:textId="77777777" w:rsidR="00E02C05" w:rsidRPr="00B403AC" w:rsidRDefault="00E02C05">
      <w:pPr>
        <w:rPr>
          <w:rFonts w:ascii="Calibri" w:hAnsi="Calibri"/>
          <w:sz w:val="24"/>
        </w:rPr>
      </w:pPr>
    </w:p>
    <w:p w14:paraId="2FBD236F" w14:textId="77777777" w:rsidR="005A21F9" w:rsidRDefault="0053126A" w:rsidP="0053126A">
      <w:pPr>
        <w:pStyle w:val="NoSpacing"/>
        <w:rPr>
          <w:rFonts w:asciiTheme="minorHAnsi" w:hAnsiTheme="minorHAnsi" w:cstheme="minorHAnsi"/>
          <w:sz w:val="24"/>
          <w:szCs w:val="24"/>
        </w:rPr>
      </w:pPr>
      <w:r w:rsidRPr="0053126A">
        <w:rPr>
          <w:rFonts w:asciiTheme="minorHAnsi" w:hAnsiTheme="minorHAnsi" w:cstheme="minorHAnsi"/>
          <w:sz w:val="24"/>
          <w:szCs w:val="24"/>
        </w:rPr>
        <w:t>T</w:t>
      </w:r>
      <w:r w:rsidR="00085AA4" w:rsidRPr="0053126A">
        <w:rPr>
          <w:rFonts w:asciiTheme="minorHAnsi" w:hAnsiTheme="minorHAnsi" w:cstheme="minorHAnsi"/>
          <w:sz w:val="24"/>
          <w:szCs w:val="24"/>
        </w:rPr>
        <w:t>his program</w:t>
      </w:r>
      <w:r w:rsidR="00DD048A" w:rsidRPr="0053126A">
        <w:rPr>
          <w:rFonts w:asciiTheme="minorHAnsi" w:hAnsiTheme="minorHAnsi" w:cstheme="minorHAnsi"/>
          <w:sz w:val="24"/>
          <w:szCs w:val="24"/>
        </w:rPr>
        <w:t xml:space="preserve"> is </w:t>
      </w:r>
      <w:r w:rsidRPr="0053126A">
        <w:rPr>
          <w:rFonts w:asciiTheme="minorHAnsi" w:hAnsiTheme="minorHAnsi" w:cstheme="minorHAnsi"/>
          <w:sz w:val="24"/>
          <w:szCs w:val="24"/>
        </w:rPr>
        <w:t xml:space="preserve">designed </w:t>
      </w:r>
      <w:r w:rsidR="00DD048A" w:rsidRPr="0053126A">
        <w:rPr>
          <w:rFonts w:asciiTheme="minorHAnsi" w:hAnsiTheme="minorHAnsi" w:cstheme="minorHAnsi"/>
          <w:sz w:val="24"/>
          <w:szCs w:val="24"/>
        </w:rPr>
        <w:t>to</w:t>
      </w:r>
      <w:r w:rsidR="00085AA4" w:rsidRPr="0053126A">
        <w:rPr>
          <w:rFonts w:asciiTheme="minorHAnsi" w:hAnsiTheme="minorHAnsi" w:cstheme="minorHAnsi"/>
          <w:sz w:val="24"/>
          <w:szCs w:val="24"/>
        </w:rPr>
        <w:t xml:space="preserve"> protect </w:t>
      </w:r>
      <w:r w:rsidRPr="0053126A">
        <w:rPr>
          <w:rFonts w:asciiTheme="minorHAnsi" w:hAnsiTheme="minorHAnsi" w:cstheme="minorHAnsi"/>
          <w:sz w:val="24"/>
          <w:szCs w:val="24"/>
        </w:rPr>
        <w:t xml:space="preserve">Bigelow </w:t>
      </w:r>
      <w:r w:rsidR="00085AA4" w:rsidRPr="0053126A">
        <w:rPr>
          <w:rFonts w:asciiTheme="minorHAnsi" w:hAnsiTheme="minorHAnsi" w:cstheme="minorHAnsi"/>
          <w:sz w:val="24"/>
          <w:szCs w:val="24"/>
        </w:rPr>
        <w:t xml:space="preserve">employees from injury while servicing and maintaining equipment. Lockout is designed to </w:t>
      </w:r>
      <w:r w:rsidR="00DD048A" w:rsidRPr="0053126A">
        <w:rPr>
          <w:rFonts w:asciiTheme="minorHAnsi" w:hAnsiTheme="minorHAnsi" w:cstheme="minorHAnsi"/>
          <w:sz w:val="24"/>
          <w:szCs w:val="24"/>
        </w:rPr>
        <w:t>control hazardous energy (kinetic, potential, electric, chemical, thermal, hydraulic, pneumatic, and gravitational) prior to equipment repair, adjustment, or removal</w:t>
      </w:r>
      <w:r w:rsidR="00C63E9F" w:rsidRPr="0053126A">
        <w:rPr>
          <w:rFonts w:asciiTheme="minorHAnsi" w:hAnsiTheme="minorHAnsi" w:cstheme="minorHAnsi"/>
          <w:sz w:val="24"/>
          <w:szCs w:val="24"/>
        </w:rPr>
        <w:t xml:space="preserve"> </w:t>
      </w:r>
      <w:r w:rsidR="00016C03" w:rsidRPr="0053126A">
        <w:rPr>
          <w:rFonts w:asciiTheme="minorHAnsi" w:hAnsiTheme="minorHAnsi" w:cstheme="minorHAnsi"/>
          <w:sz w:val="24"/>
          <w:szCs w:val="24"/>
        </w:rPr>
        <w:t>(ref. OSHA Standard 29CFR 1910.147)</w:t>
      </w:r>
      <w:r w:rsidR="00085AA4" w:rsidRPr="0053126A">
        <w:rPr>
          <w:rFonts w:asciiTheme="minorHAnsi" w:hAnsiTheme="minorHAnsi" w:cstheme="minorHAnsi"/>
          <w:sz w:val="24"/>
          <w:szCs w:val="24"/>
        </w:rPr>
        <w:t>.</w:t>
      </w:r>
    </w:p>
    <w:p w14:paraId="06051319" w14:textId="77777777" w:rsidR="0053126A" w:rsidRPr="0053126A" w:rsidRDefault="0053126A" w:rsidP="0053126A">
      <w:pPr>
        <w:pStyle w:val="NoSpacing"/>
        <w:rPr>
          <w:rFonts w:asciiTheme="minorHAnsi" w:hAnsiTheme="minorHAnsi" w:cstheme="minorHAnsi"/>
          <w:sz w:val="24"/>
          <w:szCs w:val="24"/>
        </w:rPr>
      </w:pPr>
    </w:p>
    <w:p w14:paraId="0BBA5B49" w14:textId="77777777" w:rsidR="0053126A" w:rsidRPr="0053126A" w:rsidRDefault="0053126A" w:rsidP="0053126A">
      <w:pPr>
        <w:pStyle w:val="NoSpacing"/>
        <w:rPr>
          <w:rFonts w:asciiTheme="minorHAnsi" w:hAnsiTheme="minorHAnsi" w:cstheme="minorHAnsi"/>
          <w:b/>
          <w:sz w:val="24"/>
          <w:szCs w:val="24"/>
        </w:rPr>
      </w:pPr>
      <w:r w:rsidRPr="0053126A">
        <w:rPr>
          <w:rFonts w:asciiTheme="minorHAnsi" w:hAnsiTheme="minorHAnsi" w:cstheme="minorHAnsi"/>
          <w:b/>
          <w:sz w:val="24"/>
          <w:szCs w:val="24"/>
        </w:rPr>
        <w:t>R</w:t>
      </w:r>
      <w:r w:rsidR="00386058" w:rsidRPr="0053126A">
        <w:rPr>
          <w:rFonts w:asciiTheme="minorHAnsi" w:hAnsiTheme="minorHAnsi" w:cstheme="minorHAnsi"/>
          <w:b/>
          <w:sz w:val="24"/>
          <w:szCs w:val="24"/>
        </w:rPr>
        <w:t>esponsibility</w:t>
      </w:r>
    </w:p>
    <w:p w14:paraId="074CB1A6" w14:textId="77777777" w:rsidR="0053126A" w:rsidRDefault="0053126A" w:rsidP="0053126A">
      <w:pPr>
        <w:pStyle w:val="NoSpacing"/>
        <w:rPr>
          <w:rFonts w:asciiTheme="minorHAnsi" w:hAnsiTheme="minorHAnsi" w:cstheme="minorHAnsi"/>
          <w:sz w:val="24"/>
          <w:szCs w:val="24"/>
        </w:rPr>
      </w:pPr>
      <w:r>
        <w:rPr>
          <w:rFonts w:asciiTheme="minorHAnsi" w:hAnsiTheme="minorHAnsi" w:cstheme="minorHAnsi"/>
          <w:sz w:val="24"/>
          <w:szCs w:val="24"/>
        </w:rPr>
        <w:t>The Lab</w:t>
      </w:r>
      <w:r w:rsidR="009627AA" w:rsidRPr="0053126A">
        <w:rPr>
          <w:rFonts w:asciiTheme="minorHAnsi" w:hAnsiTheme="minorHAnsi" w:cstheme="minorHAnsi"/>
          <w:sz w:val="24"/>
          <w:szCs w:val="24"/>
        </w:rPr>
        <w:t xml:space="preserve"> Manager is </w:t>
      </w:r>
      <w:r>
        <w:rPr>
          <w:rFonts w:asciiTheme="minorHAnsi" w:hAnsiTheme="minorHAnsi" w:cstheme="minorHAnsi"/>
          <w:sz w:val="24"/>
          <w:szCs w:val="24"/>
        </w:rPr>
        <w:t xml:space="preserve">the </w:t>
      </w:r>
      <w:r w:rsidR="009627AA" w:rsidRPr="0053126A">
        <w:rPr>
          <w:rFonts w:asciiTheme="minorHAnsi" w:hAnsiTheme="minorHAnsi" w:cstheme="minorHAnsi"/>
          <w:sz w:val="24"/>
          <w:szCs w:val="24"/>
        </w:rPr>
        <w:t>designated coordin</w:t>
      </w:r>
      <w:r>
        <w:rPr>
          <w:rFonts w:asciiTheme="minorHAnsi" w:hAnsiTheme="minorHAnsi" w:cstheme="minorHAnsi"/>
          <w:sz w:val="24"/>
          <w:szCs w:val="24"/>
        </w:rPr>
        <w:t xml:space="preserve">ator for this program, </w:t>
      </w:r>
      <w:r w:rsidR="009627AA" w:rsidRPr="0053126A">
        <w:rPr>
          <w:rFonts w:asciiTheme="minorHAnsi" w:hAnsiTheme="minorHAnsi" w:cstheme="minorHAnsi"/>
          <w:sz w:val="24"/>
          <w:szCs w:val="24"/>
        </w:rPr>
        <w:t>responsibilities include</w:t>
      </w:r>
      <w:r>
        <w:rPr>
          <w:rFonts w:asciiTheme="minorHAnsi" w:hAnsiTheme="minorHAnsi" w:cstheme="minorHAnsi"/>
          <w:sz w:val="24"/>
          <w:szCs w:val="24"/>
        </w:rPr>
        <w:t>:</w:t>
      </w:r>
      <w:r w:rsidR="00386058" w:rsidRPr="0053126A">
        <w:rPr>
          <w:rFonts w:asciiTheme="minorHAnsi" w:hAnsiTheme="minorHAnsi" w:cstheme="minorHAnsi"/>
          <w:sz w:val="24"/>
          <w:szCs w:val="24"/>
        </w:rPr>
        <w:t xml:space="preserve"> </w:t>
      </w:r>
    </w:p>
    <w:p w14:paraId="2447F4A3" w14:textId="77777777" w:rsidR="0053126A" w:rsidRDefault="0053126A" w:rsidP="0053126A">
      <w:pPr>
        <w:pStyle w:val="NoSpacing"/>
        <w:numPr>
          <w:ilvl w:val="0"/>
          <w:numId w:val="5"/>
        </w:numPr>
        <w:ind w:left="187" w:hanging="187"/>
        <w:rPr>
          <w:rFonts w:asciiTheme="minorHAnsi" w:hAnsiTheme="minorHAnsi" w:cstheme="minorHAnsi"/>
          <w:sz w:val="24"/>
          <w:szCs w:val="24"/>
        </w:rPr>
      </w:pPr>
      <w:r>
        <w:rPr>
          <w:rFonts w:asciiTheme="minorHAnsi" w:hAnsiTheme="minorHAnsi" w:cstheme="minorHAnsi"/>
          <w:sz w:val="24"/>
          <w:szCs w:val="24"/>
        </w:rPr>
        <w:t>Implement</w:t>
      </w:r>
      <w:r w:rsidR="00386058" w:rsidRPr="0053126A">
        <w:rPr>
          <w:rFonts w:asciiTheme="minorHAnsi" w:hAnsiTheme="minorHAnsi" w:cstheme="minorHAnsi"/>
          <w:sz w:val="24"/>
          <w:szCs w:val="24"/>
        </w:rPr>
        <w:t xml:space="preserve"> a</w:t>
      </w:r>
      <w:r>
        <w:rPr>
          <w:rFonts w:asciiTheme="minorHAnsi" w:hAnsiTheme="minorHAnsi" w:cstheme="minorHAnsi"/>
          <w:sz w:val="24"/>
          <w:szCs w:val="24"/>
        </w:rPr>
        <w:t>nd enforce this program</w:t>
      </w:r>
    </w:p>
    <w:p w14:paraId="7780E80E" w14:textId="77777777" w:rsidR="0053126A" w:rsidRDefault="0053126A" w:rsidP="0053126A">
      <w:pPr>
        <w:pStyle w:val="NoSpacing"/>
        <w:numPr>
          <w:ilvl w:val="0"/>
          <w:numId w:val="5"/>
        </w:numPr>
        <w:ind w:left="187" w:hanging="187"/>
        <w:rPr>
          <w:rFonts w:asciiTheme="minorHAnsi" w:hAnsiTheme="minorHAnsi" w:cstheme="minorHAnsi"/>
          <w:sz w:val="24"/>
          <w:szCs w:val="24"/>
        </w:rPr>
      </w:pPr>
      <w:r>
        <w:rPr>
          <w:rFonts w:asciiTheme="minorHAnsi" w:hAnsiTheme="minorHAnsi" w:cstheme="minorHAnsi"/>
          <w:sz w:val="24"/>
          <w:szCs w:val="24"/>
        </w:rPr>
        <w:t>Provide</w:t>
      </w:r>
      <w:r w:rsidR="005A21F9" w:rsidRPr="0053126A">
        <w:rPr>
          <w:rFonts w:asciiTheme="minorHAnsi" w:hAnsiTheme="minorHAnsi" w:cstheme="minorHAnsi"/>
          <w:sz w:val="24"/>
          <w:szCs w:val="24"/>
        </w:rPr>
        <w:t xml:space="preserve"> </w:t>
      </w:r>
      <w:r w:rsidR="00386058" w:rsidRPr="0053126A">
        <w:rPr>
          <w:rFonts w:asciiTheme="minorHAnsi" w:hAnsiTheme="minorHAnsi" w:cstheme="minorHAnsi"/>
          <w:sz w:val="24"/>
          <w:szCs w:val="24"/>
        </w:rPr>
        <w:t xml:space="preserve">Hazardous Energy </w:t>
      </w:r>
      <w:r>
        <w:rPr>
          <w:rFonts w:asciiTheme="minorHAnsi" w:hAnsiTheme="minorHAnsi" w:cstheme="minorHAnsi"/>
          <w:sz w:val="24"/>
          <w:szCs w:val="24"/>
        </w:rPr>
        <w:t>Control training for employees</w:t>
      </w:r>
    </w:p>
    <w:p w14:paraId="27534EEF" w14:textId="77777777" w:rsidR="0053126A" w:rsidRDefault="0053126A" w:rsidP="0053126A">
      <w:pPr>
        <w:pStyle w:val="NoSpacing"/>
        <w:numPr>
          <w:ilvl w:val="0"/>
          <w:numId w:val="5"/>
        </w:numPr>
        <w:ind w:left="187" w:hanging="187"/>
        <w:rPr>
          <w:rFonts w:asciiTheme="minorHAnsi" w:hAnsiTheme="minorHAnsi" w:cstheme="minorHAnsi"/>
          <w:sz w:val="24"/>
          <w:szCs w:val="24"/>
        </w:rPr>
      </w:pPr>
      <w:r>
        <w:rPr>
          <w:rFonts w:asciiTheme="minorHAnsi" w:hAnsiTheme="minorHAnsi" w:cstheme="minorHAnsi"/>
          <w:sz w:val="24"/>
          <w:szCs w:val="24"/>
        </w:rPr>
        <w:t>M</w:t>
      </w:r>
      <w:r w:rsidR="00386058" w:rsidRPr="0053126A">
        <w:rPr>
          <w:rFonts w:asciiTheme="minorHAnsi" w:hAnsiTheme="minorHAnsi" w:cstheme="minorHAnsi"/>
          <w:sz w:val="24"/>
          <w:szCs w:val="24"/>
        </w:rPr>
        <w:t>aintain curren</w:t>
      </w:r>
      <w:r>
        <w:rPr>
          <w:rFonts w:asciiTheme="minorHAnsi" w:hAnsiTheme="minorHAnsi" w:cstheme="minorHAnsi"/>
          <w:sz w:val="24"/>
          <w:szCs w:val="24"/>
        </w:rPr>
        <w:t>t lists of certified employees</w:t>
      </w:r>
    </w:p>
    <w:p w14:paraId="4207E564" w14:textId="77777777" w:rsidR="0053126A" w:rsidRDefault="0053126A" w:rsidP="0053126A">
      <w:pPr>
        <w:pStyle w:val="NoSpacing"/>
        <w:numPr>
          <w:ilvl w:val="0"/>
          <w:numId w:val="5"/>
        </w:numPr>
        <w:ind w:left="187" w:hanging="187"/>
        <w:rPr>
          <w:rFonts w:asciiTheme="minorHAnsi" w:hAnsiTheme="minorHAnsi" w:cstheme="minorHAnsi"/>
          <w:sz w:val="24"/>
          <w:szCs w:val="24"/>
        </w:rPr>
      </w:pPr>
      <w:r>
        <w:rPr>
          <w:rFonts w:asciiTheme="minorHAnsi" w:hAnsiTheme="minorHAnsi" w:cstheme="minorHAnsi"/>
          <w:sz w:val="24"/>
          <w:szCs w:val="24"/>
        </w:rPr>
        <w:t>M</w:t>
      </w:r>
      <w:r w:rsidR="00386058" w:rsidRPr="0053126A">
        <w:rPr>
          <w:rFonts w:asciiTheme="minorHAnsi" w:hAnsiTheme="minorHAnsi" w:cstheme="minorHAnsi"/>
          <w:sz w:val="24"/>
          <w:szCs w:val="24"/>
        </w:rPr>
        <w:t>aintain a current list of equipment that falls under the Ha</w:t>
      </w:r>
      <w:r>
        <w:rPr>
          <w:rFonts w:asciiTheme="minorHAnsi" w:hAnsiTheme="minorHAnsi" w:cstheme="minorHAnsi"/>
          <w:sz w:val="24"/>
          <w:szCs w:val="24"/>
        </w:rPr>
        <w:t>zardous Energy Control program</w:t>
      </w:r>
    </w:p>
    <w:p w14:paraId="43F7FA81" w14:textId="77777777" w:rsidR="0053126A" w:rsidRDefault="0053126A" w:rsidP="0053126A">
      <w:pPr>
        <w:pStyle w:val="NoSpacing"/>
        <w:numPr>
          <w:ilvl w:val="0"/>
          <w:numId w:val="5"/>
        </w:numPr>
        <w:ind w:left="187" w:hanging="187"/>
        <w:rPr>
          <w:rFonts w:asciiTheme="minorHAnsi" w:hAnsiTheme="minorHAnsi" w:cstheme="minorHAnsi"/>
          <w:sz w:val="24"/>
          <w:szCs w:val="24"/>
        </w:rPr>
      </w:pPr>
      <w:r>
        <w:rPr>
          <w:rFonts w:asciiTheme="minorHAnsi" w:hAnsiTheme="minorHAnsi" w:cstheme="minorHAnsi"/>
          <w:sz w:val="24"/>
          <w:szCs w:val="24"/>
        </w:rPr>
        <w:t>M</w:t>
      </w:r>
      <w:r w:rsidR="00386058" w:rsidRPr="0053126A">
        <w:rPr>
          <w:rFonts w:asciiTheme="minorHAnsi" w:hAnsiTheme="minorHAnsi" w:cstheme="minorHAnsi"/>
          <w:sz w:val="24"/>
          <w:szCs w:val="24"/>
        </w:rPr>
        <w:t>aintain an adequate supply of padlocks and DANGER tags</w:t>
      </w:r>
    </w:p>
    <w:p w14:paraId="1B520427" w14:textId="77777777" w:rsidR="009627AA" w:rsidRPr="0053126A" w:rsidRDefault="0053126A" w:rsidP="0053126A">
      <w:pPr>
        <w:pStyle w:val="NoSpacing"/>
        <w:numPr>
          <w:ilvl w:val="0"/>
          <w:numId w:val="5"/>
        </w:numPr>
        <w:ind w:left="187" w:hanging="187"/>
        <w:rPr>
          <w:rFonts w:asciiTheme="minorHAnsi" w:hAnsiTheme="minorHAnsi" w:cstheme="minorHAnsi"/>
          <w:sz w:val="24"/>
          <w:szCs w:val="24"/>
        </w:rPr>
      </w:pPr>
      <w:r>
        <w:rPr>
          <w:rFonts w:asciiTheme="minorHAnsi" w:hAnsiTheme="minorHAnsi" w:cstheme="minorHAnsi"/>
          <w:sz w:val="24"/>
          <w:szCs w:val="24"/>
        </w:rPr>
        <w:t>Conduct</w:t>
      </w:r>
      <w:r w:rsidR="00386058" w:rsidRPr="0053126A">
        <w:rPr>
          <w:rFonts w:asciiTheme="minorHAnsi" w:hAnsiTheme="minorHAnsi" w:cstheme="minorHAnsi"/>
          <w:sz w:val="24"/>
          <w:szCs w:val="24"/>
        </w:rPr>
        <w:t xml:space="preserve"> </w:t>
      </w:r>
      <w:r>
        <w:rPr>
          <w:rFonts w:asciiTheme="minorHAnsi" w:hAnsiTheme="minorHAnsi" w:cstheme="minorHAnsi"/>
          <w:sz w:val="24"/>
          <w:szCs w:val="24"/>
        </w:rPr>
        <w:t>an</w:t>
      </w:r>
      <w:r w:rsidR="00386058" w:rsidRPr="0053126A">
        <w:rPr>
          <w:rFonts w:asciiTheme="minorHAnsi" w:hAnsiTheme="minorHAnsi" w:cstheme="minorHAnsi"/>
          <w:sz w:val="24"/>
          <w:szCs w:val="24"/>
        </w:rPr>
        <w:t xml:space="preserve"> annual inspection and review </w:t>
      </w:r>
    </w:p>
    <w:p w14:paraId="3476051D" w14:textId="77777777" w:rsidR="0053126A" w:rsidRDefault="0053126A" w:rsidP="0053126A">
      <w:pPr>
        <w:pStyle w:val="NoSpacing"/>
        <w:rPr>
          <w:rFonts w:asciiTheme="minorHAnsi" w:hAnsiTheme="minorHAnsi" w:cstheme="minorHAnsi"/>
          <w:b/>
          <w:sz w:val="24"/>
          <w:szCs w:val="24"/>
        </w:rPr>
      </w:pPr>
    </w:p>
    <w:p w14:paraId="2EAF052D" w14:textId="77777777" w:rsidR="005A21F9" w:rsidRPr="0053126A" w:rsidRDefault="005A21F9" w:rsidP="0053126A">
      <w:pPr>
        <w:pStyle w:val="NoSpacing"/>
        <w:rPr>
          <w:rFonts w:asciiTheme="minorHAnsi" w:hAnsiTheme="minorHAnsi" w:cstheme="minorHAnsi"/>
          <w:b/>
          <w:sz w:val="24"/>
          <w:szCs w:val="24"/>
        </w:rPr>
      </w:pPr>
      <w:r w:rsidRPr="0053126A">
        <w:rPr>
          <w:rFonts w:asciiTheme="minorHAnsi" w:hAnsiTheme="minorHAnsi" w:cstheme="minorHAnsi"/>
          <w:b/>
          <w:sz w:val="24"/>
          <w:szCs w:val="24"/>
        </w:rPr>
        <w:t>Compliance with this Program</w:t>
      </w:r>
    </w:p>
    <w:p w14:paraId="0B664872" w14:textId="77777777" w:rsidR="0053126A" w:rsidRDefault="00DD048A" w:rsidP="0053126A">
      <w:pPr>
        <w:pStyle w:val="NoSpacing"/>
        <w:rPr>
          <w:rFonts w:asciiTheme="minorHAnsi" w:hAnsiTheme="minorHAnsi" w:cstheme="minorHAnsi"/>
          <w:sz w:val="24"/>
          <w:szCs w:val="24"/>
        </w:rPr>
      </w:pPr>
      <w:r w:rsidRPr="0053126A">
        <w:rPr>
          <w:rFonts w:asciiTheme="minorHAnsi" w:hAnsiTheme="minorHAnsi" w:cstheme="minorHAnsi"/>
          <w:sz w:val="24"/>
          <w:szCs w:val="24"/>
        </w:rPr>
        <w:t>Only authorized, qualified employees are certified to lo</w:t>
      </w:r>
      <w:r w:rsidR="0053126A">
        <w:rPr>
          <w:rFonts w:asciiTheme="minorHAnsi" w:hAnsiTheme="minorHAnsi" w:cstheme="minorHAnsi"/>
          <w:sz w:val="24"/>
          <w:szCs w:val="24"/>
        </w:rPr>
        <w:t xml:space="preserve">ckout equipment or machinery. </w:t>
      </w:r>
      <w:r w:rsidRPr="0053126A">
        <w:rPr>
          <w:rFonts w:asciiTheme="minorHAnsi" w:hAnsiTheme="minorHAnsi" w:cstheme="minorHAnsi"/>
          <w:sz w:val="24"/>
          <w:szCs w:val="24"/>
        </w:rPr>
        <w:t xml:space="preserve">Documented training is required annually, </w:t>
      </w:r>
      <w:r w:rsidR="005A21F9" w:rsidRPr="0053126A">
        <w:rPr>
          <w:rFonts w:asciiTheme="minorHAnsi" w:hAnsiTheme="minorHAnsi" w:cstheme="minorHAnsi"/>
          <w:sz w:val="24"/>
          <w:szCs w:val="24"/>
        </w:rPr>
        <w:t>and include</w:t>
      </w:r>
      <w:r w:rsidR="0053126A">
        <w:rPr>
          <w:rFonts w:asciiTheme="minorHAnsi" w:hAnsiTheme="minorHAnsi" w:cstheme="minorHAnsi"/>
          <w:sz w:val="24"/>
          <w:szCs w:val="24"/>
        </w:rPr>
        <w:t>s</w:t>
      </w:r>
      <w:r w:rsidRPr="0053126A">
        <w:rPr>
          <w:rFonts w:asciiTheme="minorHAnsi" w:hAnsiTheme="minorHAnsi" w:cstheme="minorHAnsi"/>
          <w:sz w:val="24"/>
          <w:szCs w:val="24"/>
        </w:rPr>
        <w:t xml:space="preserve">:  </w:t>
      </w:r>
    </w:p>
    <w:p w14:paraId="6DF6009F" w14:textId="77777777" w:rsidR="0053126A" w:rsidRDefault="0053126A" w:rsidP="0053126A">
      <w:pPr>
        <w:pStyle w:val="NoSpacing"/>
        <w:numPr>
          <w:ilvl w:val="0"/>
          <w:numId w:val="7"/>
        </w:numPr>
        <w:ind w:left="187" w:hanging="187"/>
        <w:rPr>
          <w:rFonts w:asciiTheme="minorHAnsi" w:hAnsiTheme="minorHAnsi" w:cstheme="minorHAnsi"/>
          <w:sz w:val="24"/>
          <w:szCs w:val="24"/>
        </w:rPr>
      </w:pPr>
      <w:r>
        <w:rPr>
          <w:rFonts w:asciiTheme="minorHAnsi" w:hAnsiTheme="minorHAnsi" w:cstheme="minorHAnsi"/>
          <w:sz w:val="24"/>
          <w:szCs w:val="24"/>
        </w:rPr>
        <w:t>R</w:t>
      </w:r>
      <w:r w:rsidR="00DD048A" w:rsidRPr="0053126A">
        <w:rPr>
          <w:rFonts w:asciiTheme="minorHAnsi" w:hAnsiTheme="minorHAnsi" w:cstheme="minorHAnsi"/>
          <w:sz w:val="24"/>
          <w:szCs w:val="24"/>
        </w:rPr>
        <w:t xml:space="preserve">eview of </w:t>
      </w:r>
      <w:r>
        <w:rPr>
          <w:rFonts w:asciiTheme="minorHAnsi" w:hAnsiTheme="minorHAnsi" w:cstheme="minorHAnsi"/>
          <w:sz w:val="24"/>
          <w:szCs w:val="24"/>
        </w:rPr>
        <w:t>general and specific procedures</w:t>
      </w:r>
    </w:p>
    <w:p w14:paraId="1182D158" w14:textId="77777777" w:rsidR="0053126A" w:rsidRDefault="0053126A" w:rsidP="0053126A">
      <w:pPr>
        <w:pStyle w:val="NoSpacing"/>
        <w:numPr>
          <w:ilvl w:val="0"/>
          <w:numId w:val="7"/>
        </w:numPr>
        <w:ind w:left="187" w:hanging="187"/>
        <w:rPr>
          <w:rFonts w:asciiTheme="minorHAnsi" w:hAnsiTheme="minorHAnsi" w:cstheme="minorHAnsi"/>
          <w:sz w:val="24"/>
          <w:szCs w:val="24"/>
        </w:rPr>
      </w:pPr>
      <w:r>
        <w:rPr>
          <w:rFonts w:asciiTheme="minorHAnsi" w:hAnsiTheme="minorHAnsi" w:cstheme="minorHAnsi"/>
          <w:sz w:val="24"/>
          <w:szCs w:val="24"/>
        </w:rPr>
        <w:t>L</w:t>
      </w:r>
      <w:r w:rsidR="00DD048A" w:rsidRPr="0053126A">
        <w:rPr>
          <w:rFonts w:asciiTheme="minorHAnsi" w:hAnsiTheme="minorHAnsi" w:cstheme="minorHAnsi"/>
          <w:sz w:val="24"/>
          <w:szCs w:val="24"/>
        </w:rPr>
        <w:t xml:space="preserve">ocation and use of </w:t>
      </w:r>
      <w:r w:rsidR="00C63E9F" w:rsidRPr="0053126A">
        <w:rPr>
          <w:rFonts w:asciiTheme="minorHAnsi" w:hAnsiTheme="minorHAnsi" w:cstheme="minorHAnsi"/>
          <w:sz w:val="24"/>
          <w:szCs w:val="24"/>
        </w:rPr>
        <w:t xml:space="preserve">specific procedures </w:t>
      </w:r>
    </w:p>
    <w:p w14:paraId="62A5E0ED" w14:textId="77777777" w:rsidR="0053126A" w:rsidRDefault="0053126A" w:rsidP="0053126A">
      <w:pPr>
        <w:pStyle w:val="NoSpacing"/>
        <w:numPr>
          <w:ilvl w:val="0"/>
          <w:numId w:val="7"/>
        </w:numPr>
        <w:ind w:left="187" w:hanging="187"/>
        <w:rPr>
          <w:rFonts w:asciiTheme="minorHAnsi" w:hAnsiTheme="minorHAnsi" w:cstheme="minorHAnsi"/>
          <w:sz w:val="24"/>
          <w:szCs w:val="24"/>
        </w:rPr>
      </w:pPr>
      <w:r>
        <w:rPr>
          <w:rFonts w:asciiTheme="minorHAnsi" w:hAnsiTheme="minorHAnsi" w:cstheme="minorHAnsi"/>
          <w:sz w:val="24"/>
          <w:szCs w:val="24"/>
        </w:rPr>
        <w:t>P</w:t>
      </w:r>
      <w:r w:rsidR="00C63E9F" w:rsidRPr="0053126A">
        <w:rPr>
          <w:rFonts w:asciiTheme="minorHAnsi" w:hAnsiTheme="minorHAnsi" w:cstheme="minorHAnsi"/>
          <w:sz w:val="24"/>
          <w:szCs w:val="24"/>
        </w:rPr>
        <w:t>roce</w:t>
      </w:r>
      <w:r>
        <w:rPr>
          <w:rFonts w:asciiTheme="minorHAnsi" w:hAnsiTheme="minorHAnsi" w:cstheme="minorHAnsi"/>
          <w:sz w:val="24"/>
          <w:szCs w:val="24"/>
        </w:rPr>
        <w:t>dures to use if questions arise</w:t>
      </w:r>
      <w:r w:rsidR="00085AA4" w:rsidRPr="0053126A">
        <w:rPr>
          <w:rFonts w:asciiTheme="minorHAnsi" w:hAnsiTheme="minorHAnsi" w:cstheme="minorHAnsi"/>
          <w:sz w:val="24"/>
          <w:szCs w:val="24"/>
        </w:rPr>
        <w:t xml:space="preserve">  </w:t>
      </w:r>
    </w:p>
    <w:p w14:paraId="10B2DAA3" w14:textId="77777777" w:rsidR="00DD048A" w:rsidRDefault="0053126A" w:rsidP="0053126A">
      <w:pPr>
        <w:pStyle w:val="NoSpacing"/>
        <w:numPr>
          <w:ilvl w:val="0"/>
          <w:numId w:val="7"/>
        </w:numPr>
        <w:ind w:left="187" w:hanging="187"/>
        <w:rPr>
          <w:rFonts w:asciiTheme="minorHAnsi" w:hAnsiTheme="minorHAnsi" w:cstheme="minorHAnsi"/>
          <w:sz w:val="24"/>
          <w:szCs w:val="24"/>
        </w:rPr>
      </w:pPr>
      <w:r>
        <w:rPr>
          <w:rFonts w:asciiTheme="minorHAnsi" w:hAnsiTheme="minorHAnsi" w:cstheme="minorHAnsi"/>
          <w:sz w:val="24"/>
          <w:szCs w:val="24"/>
        </w:rPr>
        <w:t>Training r</w:t>
      </w:r>
      <w:r w:rsidR="005A21F9" w:rsidRPr="0053126A">
        <w:rPr>
          <w:rFonts w:asciiTheme="minorHAnsi" w:hAnsiTheme="minorHAnsi" w:cstheme="minorHAnsi"/>
          <w:sz w:val="24"/>
          <w:szCs w:val="24"/>
        </w:rPr>
        <w:t>ecords will be kept for employees covered under the standard.</w:t>
      </w:r>
    </w:p>
    <w:p w14:paraId="387A6054" w14:textId="77777777" w:rsidR="0053126A" w:rsidRPr="0053126A" w:rsidRDefault="0053126A" w:rsidP="0053126A">
      <w:pPr>
        <w:pStyle w:val="NoSpacing"/>
        <w:rPr>
          <w:rFonts w:asciiTheme="minorHAnsi" w:hAnsiTheme="minorHAnsi" w:cstheme="minorHAnsi"/>
          <w:sz w:val="24"/>
          <w:szCs w:val="24"/>
        </w:rPr>
      </w:pPr>
    </w:p>
    <w:p w14:paraId="49CE4A6F" w14:textId="77777777" w:rsidR="00C131D4" w:rsidRDefault="00C131D4" w:rsidP="0053126A">
      <w:pPr>
        <w:pStyle w:val="NoSpacing"/>
        <w:rPr>
          <w:rFonts w:asciiTheme="minorHAnsi" w:hAnsiTheme="minorHAnsi" w:cstheme="minorHAnsi"/>
          <w:sz w:val="24"/>
          <w:szCs w:val="24"/>
        </w:rPr>
      </w:pPr>
      <w:r w:rsidRPr="0053126A">
        <w:rPr>
          <w:rFonts w:asciiTheme="minorHAnsi" w:hAnsiTheme="minorHAnsi" w:cstheme="minorHAnsi"/>
          <w:sz w:val="24"/>
          <w:szCs w:val="24"/>
        </w:rPr>
        <w:t xml:space="preserve">All employees are required to comply with the restrictions and limitations imposed upon them during the use of lockout. </w:t>
      </w:r>
      <w:r w:rsidR="00DD048A" w:rsidRPr="0053126A">
        <w:rPr>
          <w:rFonts w:asciiTheme="minorHAnsi" w:hAnsiTheme="minorHAnsi" w:cstheme="minorHAnsi"/>
          <w:sz w:val="24"/>
          <w:szCs w:val="24"/>
        </w:rPr>
        <w:t>A</w:t>
      </w:r>
      <w:r w:rsidRPr="0053126A">
        <w:rPr>
          <w:rFonts w:asciiTheme="minorHAnsi" w:hAnsiTheme="minorHAnsi" w:cstheme="minorHAnsi"/>
          <w:sz w:val="24"/>
          <w:szCs w:val="24"/>
        </w:rPr>
        <w:t xml:space="preserve">uthorized employees are required to perform the lockout in accordance with </w:t>
      </w:r>
      <w:r w:rsidR="00DD048A" w:rsidRPr="0053126A">
        <w:rPr>
          <w:rFonts w:asciiTheme="minorHAnsi" w:hAnsiTheme="minorHAnsi" w:cstheme="minorHAnsi"/>
          <w:sz w:val="24"/>
          <w:szCs w:val="24"/>
        </w:rPr>
        <w:t>specific</w:t>
      </w:r>
      <w:r w:rsidRPr="0053126A">
        <w:rPr>
          <w:rFonts w:asciiTheme="minorHAnsi" w:hAnsiTheme="minorHAnsi" w:cstheme="minorHAnsi"/>
          <w:sz w:val="24"/>
          <w:szCs w:val="24"/>
        </w:rPr>
        <w:t xml:space="preserve"> procedure</w:t>
      </w:r>
      <w:r w:rsidR="00DD048A" w:rsidRPr="0053126A">
        <w:rPr>
          <w:rFonts w:asciiTheme="minorHAnsi" w:hAnsiTheme="minorHAnsi" w:cstheme="minorHAnsi"/>
          <w:sz w:val="24"/>
          <w:szCs w:val="24"/>
        </w:rPr>
        <w:t>s devised for each piece of equipment</w:t>
      </w:r>
      <w:r w:rsidRPr="0053126A">
        <w:rPr>
          <w:rFonts w:asciiTheme="minorHAnsi" w:hAnsiTheme="minorHAnsi" w:cstheme="minorHAnsi"/>
          <w:sz w:val="24"/>
          <w:szCs w:val="24"/>
        </w:rPr>
        <w:t>.</w:t>
      </w:r>
      <w:r w:rsidR="00DD048A" w:rsidRPr="0053126A">
        <w:rPr>
          <w:rFonts w:asciiTheme="minorHAnsi" w:hAnsiTheme="minorHAnsi" w:cstheme="minorHAnsi"/>
          <w:sz w:val="24"/>
          <w:szCs w:val="24"/>
        </w:rPr>
        <w:t xml:space="preserve"> </w:t>
      </w:r>
      <w:r w:rsidRPr="0053126A">
        <w:rPr>
          <w:rFonts w:asciiTheme="minorHAnsi" w:hAnsiTheme="minorHAnsi" w:cstheme="minorHAnsi"/>
          <w:sz w:val="24"/>
          <w:szCs w:val="24"/>
        </w:rPr>
        <w:t>All employees, upon observing a piece of equipment which is locked out shall not attempt to start, energize or use that machine or equipment.</w:t>
      </w:r>
      <w:r w:rsidR="00700259">
        <w:rPr>
          <w:rFonts w:asciiTheme="minorHAnsi" w:hAnsiTheme="minorHAnsi" w:cstheme="minorHAnsi"/>
          <w:sz w:val="24"/>
          <w:szCs w:val="24"/>
        </w:rPr>
        <w:t xml:space="preserve"> </w:t>
      </w:r>
      <w:r w:rsidR="00DD048A" w:rsidRPr="0053126A">
        <w:rPr>
          <w:rFonts w:asciiTheme="minorHAnsi" w:hAnsiTheme="minorHAnsi" w:cstheme="minorHAnsi"/>
          <w:sz w:val="24"/>
          <w:szCs w:val="24"/>
        </w:rPr>
        <w:t>No other employees or personnel may remove locking devices.</w:t>
      </w:r>
    </w:p>
    <w:p w14:paraId="0A0A6EF3" w14:textId="77777777" w:rsidR="00700259" w:rsidRPr="0053126A" w:rsidRDefault="00700259" w:rsidP="0053126A">
      <w:pPr>
        <w:pStyle w:val="NoSpacing"/>
        <w:rPr>
          <w:rFonts w:asciiTheme="minorHAnsi" w:hAnsiTheme="minorHAnsi" w:cstheme="minorHAnsi"/>
          <w:sz w:val="24"/>
          <w:szCs w:val="24"/>
        </w:rPr>
      </w:pPr>
    </w:p>
    <w:p w14:paraId="4D4F25F6" w14:textId="77777777" w:rsidR="00C63E9F" w:rsidRPr="00700259" w:rsidRDefault="00C63E9F" w:rsidP="0053126A">
      <w:pPr>
        <w:pStyle w:val="NoSpacing"/>
        <w:rPr>
          <w:rFonts w:asciiTheme="minorHAnsi" w:hAnsiTheme="minorHAnsi" w:cstheme="minorHAnsi"/>
          <w:b/>
          <w:sz w:val="24"/>
          <w:szCs w:val="24"/>
        </w:rPr>
      </w:pPr>
      <w:r w:rsidRPr="00700259">
        <w:rPr>
          <w:rFonts w:asciiTheme="minorHAnsi" w:hAnsiTheme="minorHAnsi" w:cstheme="minorHAnsi"/>
          <w:b/>
          <w:sz w:val="24"/>
          <w:szCs w:val="24"/>
        </w:rPr>
        <w:t xml:space="preserve">Procedure for each piece of equipment </w:t>
      </w:r>
    </w:p>
    <w:p w14:paraId="7070255B" w14:textId="77777777" w:rsidR="00C63E9F" w:rsidRPr="0053126A" w:rsidRDefault="00C63E9F" w:rsidP="00700259">
      <w:pPr>
        <w:pStyle w:val="NoSpacing"/>
        <w:numPr>
          <w:ilvl w:val="0"/>
          <w:numId w:val="10"/>
        </w:numPr>
        <w:rPr>
          <w:rFonts w:asciiTheme="minorHAnsi" w:hAnsiTheme="minorHAnsi" w:cstheme="minorHAnsi"/>
          <w:sz w:val="24"/>
          <w:szCs w:val="24"/>
        </w:rPr>
      </w:pPr>
      <w:r w:rsidRPr="0053126A">
        <w:rPr>
          <w:rFonts w:asciiTheme="minorHAnsi" w:hAnsiTheme="minorHAnsi" w:cstheme="minorHAnsi"/>
          <w:sz w:val="24"/>
          <w:szCs w:val="24"/>
        </w:rPr>
        <w:t>Perform lockout survey to identify energy sources and switches</w:t>
      </w:r>
      <w:r w:rsidR="00AE279B" w:rsidRPr="0053126A">
        <w:rPr>
          <w:rFonts w:asciiTheme="minorHAnsi" w:hAnsiTheme="minorHAnsi" w:cstheme="minorHAnsi"/>
          <w:sz w:val="24"/>
          <w:szCs w:val="24"/>
        </w:rPr>
        <w:t>, identifying the type and magnitude of energy the equipment uses, its hazards, and the methods to control it.</w:t>
      </w:r>
    </w:p>
    <w:p w14:paraId="19560FD8" w14:textId="77777777" w:rsidR="00C63E9F" w:rsidRPr="0053126A" w:rsidRDefault="00C63E9F" w:rsidP="00700259">
      <w:pPr>
        <w:pStyle w:val="NoSpacing"/>
        <w:numPr>
          <w:ilvl w:val="0"/>
          <w:numId w:val="10"/>
        </w:numPr>
        <w:rPr>
          <w:rFonts w:asciiTheme="minorHAnsi" w:hAnsiTheme="minorHAnsi" w:cstheme="minorHAnsi"/>
          <w:sz w:val="24"/>
          <w:szCs w:val="24"/>
        </w:rPr>
      </w:pPr>
      <w:r w:rsidRPr="0053126A">
        <w:rPr>
          <w:rFonts w:asciiTheme="minorHAnsi" w:hAnsiTheme="minorHAnsi" w:cstheme="minorHAnsi"/>
          <w:sz w:val="24"/>
          <w:szCs w:val="24"/>
        </w:rPr>
        <w:t xml:space="preserve">Develop a </w:t>
      </w:r>
      <w:r w:rsidR="00AE279B" w:rsidRPr="0053126A">
        <w:rPr>
          <w:rFonts w:asciiTheme="minorHAnsi" w:hAnsiTheme="minorHAnsi" w:cstheme="minorHAnsi"/>
          <w:sz w:val="24"/>
          <w:szCs w:val="24"/>
        </w:rPr>
        <w:t xml:space="preserve">written </w:t>
      </w:r>
      <w:r w:rsidRPr="0053126A">
        <w:rPr>
          <w:rFonts w:asciiTheme="minorHAnsi" w:hAnsiTheme="minorHAnsi" w:cstheme="minorHAnsi"/>
          <w:sz w:val="24"/>
          <w:szCs w:val="24"/>
        </w:rPr>
        <w:t xml:space="preserve">lockout </w:t>
      </w:r>
      <w:r w:rsidR="00016C03" w:rsidRPr="0053126A">
        <w:rPr>
          <w:rFonts w:asciiTheme="minorHAnsi" w:hAnsiTheme="minorHAnsi" w:cstheme="minorHAnsi"/>
          <w:sz w:val="24"/>
          <w:szCs w:val="24"/>
        </w:rPr>
        <w:t>procedure</w:t>
      </w:r>
      <w:r w:rsidR="006841EC" w:rsidRPr="0053126A">
        <w:rPr>
          <w:rFonts w:asciiTheme="minorHAnsi" w:hAnsiTheme="minorHAnsi" w:cstheme="minorHAnsi"/>
          <w:sz w:val="24"/>
          <w:szCs w:val="24"/>
        </w:rPr>
        <w:t xml:space="preserve"> </w:t>
      </w:r>
      <w:r w:rsidRPr="0053126A">
        <w:rPr>
          <w:rFonts w:asciiTheme="minorHAnsi" w:hAnsiTheme="minorHAnsi" w:cstheme="minorHAnsi"/>
          <w:sz w:val="24"/>
          <w:szCs w:val="24"/>
        </w:rPr>
        <w:t xml:space="preserve">describing energy sources, location and types of disconnects, special hazards, and any special procedures.  This </w:t>
      </w:r>
      <w:r w:rsidR="00016C03" w:rsidRPr="0053126A">
        <w:rPr>
          <w:rFonts w:asciiTheme="minorHAnsi" w:hAnsiTheme="minorHAnsi" w:cstheme="minorHAnsi"/>
          <w:sz w:val="24"/>
          <w:szCs w:val="24"/>
        </w:rPr>
        <w:t>procedure</w:t>
      </w:r>
      <w:r w:rsidRPr="0053126A">
        <w:rPr>
          <w:rFonts w:asciiTheme="minorHAnsi" w:hAnsiTheme="minorHAnsi" w:cstheme="minorHAnsi"/>
          <w:sz w:val="24"/>
          <w:szCs w:val="24"/>
        </w:rPr>
        <w:t xml:space="preserve"> must be reviewed each time to ensure proper lockout.</w:t>
      </w:r>
    </w:p>
    <w:p w14:paraId="15AA87A5" w14:textId="77777777" w:rsidR="00C63E9F" w:rsidRPr="0053126A" w:rsidRDefault="00C63E9F" w:rsidP="00700259">
      <w:pPr>
        <w:pStyle w:val="NoSpacing"/>
        <w:numPr>
          <w:ilvl w:val="0"/>
          <w:numId w:val="10"/>
        </w:numPr>
        <w:rPr>
          <w:rFonts w:asciiTheme="minorHAnsi" w:hAnsiTheme="minorHAnsi" w:cstheme="minorHAnsi"/>
          <w:sz w:val="24"/>
          <w:szCs w:val="24"/>
        </w:rPr>
      </w:pPr>
      <w:r w:rsidRPr="0053126A">
        <w:rPr>
          <w:rFonts w:asciiTheme="minorHAnsi" w:hAnsiTheme="minorHAnsi" w:cstheme="minorHAnsi"/>
          <w:sz w:val="24"/>
          <w:szCs w:val="24"/>
        </w:rPr>
        <w:t xml:space="preserve">Qualified personnel </w:t>
      </w:r>
      <w:r w:rsidR="005A21F9" w:rsidRPr="0053126A">
        <w:rPr>
          <w:rFonts w:asciiTheme="minorHAnsi" w:hAnsiTheme="minorHAnsi" w:cstheme="minorHAnsi"/>
          <w:sz w:val="24"/>
          <w:szCs w:val="24"/>
        </w:rPr>
        <w:t>are</w:t>
      </w:r>
      <w:r w:rsidRPr="0053126A">
        <w:rPr>
          <w:rFonts w:asciiTheme="minorHAnsi" w:hAnsiTheme="minorHAnsi" w:cstheme="minorHAnsi"/>
          <w:sz w:val="24"/>
          <w:szCs w:val="24"/>
        </w:rPr>
        <w:t xml:space="preserve"> each assigned a lock (or locks, if multiple shut-offs are required) with one key, hasp and tag.  All locks and hasps shall be uniquely identifiable to a specific employee.  For tasks requiring more than one employee, each must place their own lock on the device(s) being locked out.   </w:t>
      </w:r>
    </w:p>
    <w:p w14:paraId="4A2284EE" w14:textId="77777777" w:rsidR="00CF3886" w:rsidRPr="0053126A" w:rsidRDefault="00CF3886" w:rsidP="0053126A">
      <w:pPr>
        <w:pStyle w:val="NoSpacing"/>
        <w:rPr>
          <w:rFonts w:asciiTheme="minorHAnsi" w:hAnsiTheme="minorHAnsi" w:cstheme="minorHAnsi"/>
          <w:sz w:val="24"/>
          <w:szCs w:val="24"/>
        </w:rPr>
      </w:pPr>
    </w:p>
    <w:p w14:paraId="29527CF2" w14:textId="77777777" w:rsidR="005A21F9" w:rsidRPr="0053126A" w:rsidRDefault="005A21F9" w:rsidP="0053126A">
      <w:pPr>
        <w:pStyle w:val="NoSpacing"/>
        <w:rPr>
          <w:rFonts w:asciiTheme="minorHAnsi" w:hAnsiTheme="minorHAnsi" w:cstheme="minorHAnsi"/>
          <w:sz w:val="24"/>
          <w:szCs w:val="24"/>
        </w:rPr>
      </w:pPr>
    </w:p>
    <w:p w14:paraId="5C902BA0" w14:textId="77777777" w:rsidR="00700259" w:rsidRDefault="00700259" w:rsidP="0053126A">
      <w:pPr>
        <w:pStyle w:val="NoSpacing"/>
        <w:rPr>
          <w:rFonts w:asciiTheme="minorHAnsi" w:hAnsiTheme="minorHAnsi" w:cstheme="minorHAnsi"/>
          <w:sz w:val="24"/>
          <w:szCs w:val="24"/>
        </w:rPr>
      </w:pPr>
    </w:p>
    <w:p w14:paraId="21E67F8E" w14:textId="77777777" w:rsidR="00C131D4" w:rsidRPr="00700259" w:rsidRDefault="004D7B22" w:rsidP="0053126A">
      <w:pPr>
        <w:pStyle w:val="NoSpacing"/>
        <w:rPr>
          <w:rFonts w:asciiTheme="minorHAnsi" w:hAnsiTheme="minorHAnsi" w:cstheme="minorHAnsi"/>
          <w:b/>
          <w:sz w:val="24"/>
          <w:szCs w:val="24"/>
        </w:rPr>
      </w:pPr>
      <w:r w:rsidRPr="00700259">
        <w:rPr>
          <w:rFonts w:asciiTheme="minorHAnsi" w:hAnsiTheme="minorHAnsi" w:cstheme="minorHAnsi"/>
          <w:b/>
          <w:sz w:val="24"/>
          <w:szCs w:val="24"/>
        </w:rPr>
        <w:lastRenderedPageBreak/>
        <w:t>Standard Operating Procedure for General</w:t>
      </w:r>
      <w:r w:rsidR="00C131D4" w:rsidRPr="00700259">
        <w:rPr>
          <w:rFonts w:asciiTheme="minorHAnsi" w:hAnsiTheme="minorHAnsi" w:cstheme="minorHAnsi"/>
          <w:b/>
          <w:sz w:val="24"/>
          <w:szCs w:val="24"/>
        </w:rPr>
        <w:t xml:space="preserve"> Lockout</w:t>
      </w:r>
    </w:p>
    <w:p w14:paraId="22B829AD" w14:textId="77777777" w:rsidR="004D7B22" w:rsidRPr="0053126A" w:rsidRDefault="004D7B22" w:rsidP="00700259">
      <w:pPr>
        <w:pStyle w:val="NoSpacing"/>
        <w:numPr>
          <w:ilvl w:val="0"/>
          <w:numId w:val="11"/>
        </w:numPr>
        <w:rPr>
          <w:rFonts w:asciiTheme="minorHAnsi" w:hAnsiTheme="minorHAnsi" w:cstheme="minorHAnsi"/>
          <w:sz w:val="24"/>
          <w:szCs w:val="24"/>
        </w:rPr>
      </w:pPr>
      <w:r w:rsidRPr="0053126A">
        <w:rPr>
          <w:rFonts w:asciiTheme="minorHAnsi" w:hAnsiTheme="minorHAnsi" w:cstheme="minorHAnsi"/>
          <w:sz w:val="24"/>
          <w:szCs w:val="24"/>
        </w:rPr>
        <w:t>Before work begins on a piece of equipment, the following procedures will be utilized to place the equipment in a neutral or zero mechanical state:</w:t>
      </w:r>
    </w:p>
    <w:p w14:paraId="0E23A971" w14:textId="77777777" w:rsidR="000F02D0" w:rsidRPr="0053126A" w:rsidRDefault="005A21F9" w:rsidP="00700259">
      <w:pPr>
        <w:pStyle w:val="NoSpacing"/>
        <w:numPr>
          <w:ilvl w:val="0"/>
          <w:numId w:val="12"/>
        </w:numPr>
        <w:rPr>
          <w:rFonts w:asciiTheme="minorHAnsi" w:hAnsiTheme="minorHAnsi" w:cstheme="minorHAnsi"/>
          <w:sz w:val="24"/>
          <w:szCs w:val="24"/>
        </w:rPr>
      </w:pPr>
      <w:r w:rsidRPr="0053126A">
        <w:rPr>
          <w:rFonts w:asciiTheme="minorHAnsi" w:hAnsiTheme="minorHAnsi" w:cstheme="minorHAnsi"/>
          <w:sz w:val="24"/>
          <w:szCs w:val="24"/>
        </w:rPr>
        <w:t xml:space="preserve">Notify the Lab Manager prior to beginning </w:t>
      </w:r>
      <w:r w:rsidR="00700259">
        <w:rPr>
          <w:rFonts w:asciiTheme="minorHAnsi" w:hAnsiTheme="minorHAnsi" w:cstheme="minorHAnsi"/>
          <w:sz w:val="24"/>
          <w:szCs w:val="24"/>
        </w:rPr>
        <w:t>l</w:t>
      </w:r>
      <w:r w:rsidRPr="0053126A">
        <w:rPr>
          <w:rFonts w:asciiTheme="minorHAnsi" w:hAnsiTheme="minorHAnsi" w:cstheme="minorHAnsi"/>
          <w:sz w:val="24"/>
          <w:szCs w:val="24"/>
        </w:rPr>
        <w:t>ockout.</w:t>
      </w:r>
    </w:p>
    <w:p w14:paraId="0928147E" w14:textId="77777777" w:rsidR="00C131D4" w:rsidRPr="0053126A" w:rsidRDefault="00C131D4" w:rsidP="00700259">
      <w:pPr>
        <w:pStyle w:val="NoSpacing"/>
        <w:numPr>
          <w:ilvl w:val="0"/>
          <w:numId w:val="12"/>
        </w:numPr>
        <w:rPr>
          <w:rFonts w:asciiTheme="minorHAnsi" w:hAnsiTheme="minorHAnsi" w:cstheme="minorHAnsi"/>
          <w:sz w:val="24"/>
          <w:szCs w:val="24"/>
        </w:rPr>
      </w:pPr>
      <w:r w:rsidRPr="0053126A">
        <w:rPr>
          <w:rFonts w:asciiTheme="minorHAnsi" w:hAnsiTheme="minorHAnsi" w:cstheme="minorHAnsi"/>
          <w:sz w:val="24"/>
          <w:szCs w:val="24"/>
        </w:rPr>
        <w:t xml:space="preserve">Notify all </w:t>
      </w:r>
      <w:r w:rsidR="00CF3D67">
        <w:rPr>
          <w:rFonts w:asciiTheme="minorHAnsi" w:hAnsiTheme="minorHAnsi" w:cstheme="minorHAnsi"/>
          <w:sz w:val="24"/>
          <w:szCs w:val="24"/>
        </w:rPr>
        <w:t>a</w:t>
      </w:r>
      <w:r w:rsidRPr="0053126A">
        <w:rPr>
          <w:rFonts w:asciiTheme="minorHAnsi" w:hAnsiTheme="minorHAnsi" w:cstheme="minorHAnsi"/>
          <w:sz w:val="24"/>
          <w:szCs w:val="24"/>
        </w:rPr>
        <w:t xml:space="preserve">ffected employees that servicing or maintenance is required on a </w:t>
      </w:r>
      <w:r w:rsidR="004D7B22" w:rsidRPr="0053126A">
        <w:rPr>
          <w:rFonts w:asciiTheme="minorHAnsi" w:hAnsiTheme="minorHAnsi" w:cstheme="minorHAnsi"/>
          <w:sz w:val="24"/>
          <w:szCs w:val="24"/>
        </w:rPr>
        <w:t>piece of</w:t>
      </w:r>
      <w:r w:rsidRPr="0053126A">
        <w:rPr>
          <w:rFonts w:asciiTheme="minorHAnsi" w:hAnsiTheme="minorHAnsi" w:cstheme="minorHAnsi"/>
          <w:sz w:val="24"/>
          <w:szCs w:val="24"/>
        </w:rPr>
        <w:t xml:space="preserve"> equipment and that the equipment must be shut down and locked out to perform the servicing or maintenance.</w:t>
      </w:r>
    </w:p>
    <w:p w14:paraId="61A6E157" w14:textId="77777777" w:rsidR="004D7B22" w:rsidRPr="0053126A" w:rsidRDefault="00CB1D4D" w:rsidP="00700259">
      <w:pPr>
        <w:pStyle w:val="NoSpacing"/>
        <w:numPr>
          <w:ilvl w:val="0"/>
          <w:numId w:val="11"/>
        </w:numPr>
        <w:rPr>
          <w:rFonts w:asciiTheme="minorHAnsi" w:hAnsiTheme="minorHAnsi" w:cstheme="minorHAnsi"/>
          <w:sz w:val="24"/>
          <w:szCs w:val="24"/>
        </w:rPr>
      </w:pPr>
      <w:r w:rsidRPr="0053126A">
        <w:rPr>
          <w:rFonts w:asciiTheme="minorHAnsi" w:hAnsiTheme="minorHAnsi" w:cstheme="minorHAnsi"/>
          <w:sz w:val="24"/>
          <w:szCs w:val="24"/>
        </w:rPr>
        <w:t>Equipment must</w:t>
      </w:r>
      <w:r w:rsidR="004D7B22" w:rsidRPr="0053126A">
        <w:rPr>
          <w:rFonts w:asciiTheme="minorHAnsi" w:hAnsiTheme="minorHAnsi" w:cstheme="minorHAnsi"/>
          <w:sz w:val="24"/>
          <w:szCs w:val="24"/>
        </w:rPr>
        <w:t xml:space="preserve"> be shut down using specific, orderly procedures for each specific machine.  Move switch</w:t>
      </w:r>
      <w:r w:rsidRPr="0053126A">
        <w:rPr>
          <w:rFonts w:asciiTheme="minorHAnsi" w:hAnsiTheme="minorHAnsi" w:cstheme="minorHAnsi"/>
          <w:sz w:val="24"/>
          <w:szCs w:val="24"/>
        </w:rPr>
        <w:t>es</w:t>
      </w:r>
      <w:r w:rsidR="004D7B22" w:rsidRPr="0053126A">
        <w:rPr>
          <w:rFonts w:asciiTheme="minorHAnsi" w:hAnsiTheme="minorHAnsi" w:cstheme="minorHAnsi"/>
          <w:sz w:val="24"/>
          <w:szCs w:val="24"/>
        </w:rPr>
        <w:t xml:space="preserve"> or panel arms to OFF or OPEN and close all energy isolating devices so energy is isolated or disconnected from equipment.</w:t>
      </w:r>
    </w:p>
    <w:p w14:paraId="5A1FAFF4" w14:textId="77777777" w:rsidR="00CB1D4D" w:rsidRPr="0053126A" w:rsidRDefault="00CB1D4D" w:rsidP="00700259">
      <w:pPr>
        <w:pStyle w:val="NoSpacing"/>
        <w:numPr>
          <w:ilvl w:val="0"/>
          <w:numId w:val="11"/>
        </w:numPr>
        <w:rPr>
          <w:rFonts w:asciiTheme="minorHAnsi" w:hAnsiTheme="minorHAnsi" w:cstheme="minorHAnsi"/>
          <w:sz w:val="24"/>
          <w:szCs w:val="24"/>
        </w:rPr>
      </w:pPr>
      <w:r w:rsidRPr="0053126A">
        <w:rPr>
          <w:rFonts w:asciiTheme="minorHAnsi" w:hAnsiTheme="minorHAnsi" w:cstheme="minorHAnsi"/>
          <w:sz w:val="24"/>
          <w:szCs w:val="24"/>
        </w:rPr>
        <w:t xml:space="preserve">Authorized personnel shall affix the </w:t>
      </w:r>
      <w:r w:rsidR="004D7B22" w:rsidRPr="0053126A">
        <w:rPr>
          <w:rFonts w:asciiTheme="minorHAnsi" w:hAnsiTheme="minorHAnsi" w:cstheme="minorHAnsi"/>
          <w:sz w:val="24"/>
          <w:szCs w:val="24"/>
        </w:rPr>
        <w:t xml:space="preserve">Lockout devices to energy-isolating devices in a manner that will hold the energy-isolating device in the “Safe” or “Off” position.  </w:t>
      </w:r>
    </w:p>
    <w:p w14:paraId="0CAE0C52" w14:textId="77777777" w:rsidR="00CD4A71" w:rsidRPr="0053126A" w:rsidRDefault="00CB1D4D" w:rsidP="00700259">
      <w:pPr>
        <w:pStyle w:val="NoSpacing"/>
        <w:numPr>
          <w:ilvl w:val="0"/>
          <w:numId w:val="11"/>
        </w:numPr>
        <w:rPr>
          <w:rFonts w:asciiTheme="minorHAnsi" w:hAnsiTheme="minorHAnsi" w:cstheme="minorHAnsi"/>
          <w:sz w:val="24"/>
          <w:szCs w:val="24"/>
        </w:rPr>
      </w:pPr>
      <w:r w:rsidRPr="0053126A">
        <w:rPr>
          <w:rFonts w:asciiTheme="minorHAnsi" w:hAnsiTheme="minorHAnsi" w:cstheme="minorHAnsi"/>
          <w:sz w:val="24"/>
          <w:szCs w:val="24"/>
        </w:rPr>
        <w:t>All</w:t>
      </w:r>
      <w:r w:rsidR="00A97C52" w:rsidRPr="0053126A">
        <w:rPr>
          <w:rFonts w:asciiTheme="minorHAnsi" w:hAnsiTheme="minorHAnsi" w:cstheme="minorHAnsi"/>
          <w:sz w:val="24"/>
          <w:szCs w:val="24"/>
        </w:rPr>
        <w:t xml:space="preserve"> stored or residual energy (such as that in capacitors, springs, elevated machine members, rotating flywheels, hydraulic systems, and air, gas, steam, or water pressure, etc.) must be dissipated or restrained by methods such as grounding, repositioning, blocking, bleeding down, etc.</w:t>
      </w:r>
      <w:r w:rsidR="00035EA9" w:rsidRPr="0053126A">
        <w:rPr>
          <w:rFonts w:asciiTheme="minorHAnsi" w:hAnsiTheme="minorHAnsi" w:cstheme="minorHAnsi"/>
          <w:sz w:val="24"/>
          <w:szCs w:val="24"/>
        </w:rPr>
        <w:t xml:space="preserve">  </w:t>
      </w:r>
    </w:p>
    <w:p w14:paraId="0C1B4FC1" w14:textId="77777777" w:rsidR="00A97C52" w:rsidRPr="0053126A" w:rsidRDefault="00CB1D4D" w:rsidP="00700259">
      <w:pPr>
        <w:pStyle w:val="NoSpacing"/>
        <w:numPr>
          <w:ilvl w:val="0"/>
          <w:numId w:val="11"/>
        </w:numPr>
        <w:rPr>
          <w:rFonts w:asciiTheme="minorHAnsi" w:hAnsiTheme="minorHAnsi" w:cstheme="minorHAnsi"/>
          <w:sz w:val="24"/>
          <w:szCs w:val="24"/>
        </w:rPr>
      </w:pPr>
      <w:r w:rsidRPr="0053126A">
        <w:rPr>
          <w:rFonts w:asciiTheme="minorHAnsi" w:hAnsiTheme="minorHAnsi" w:cstheme="minorHAnsi"/>
          <w:sz w:val="24"/>
          <w:szCs w:val="24"/>
        </w:rPr>
        <w:t xml:space="preserve">Verify that energy isolation is complete </w:t>
      </w:r>
      <w:r w:rsidR="00CF3886" w:rsidRPr="0053126A">
        <w:rPr>
          <w:rFonts w:asciiTheme="minorHAnsi" w:hAnsiTheme="minorHAnsi" w:cstheme="minorHAnsi"/>
          <w:sz w:val="24"/>
          <w:szCs w:val="24"/>
        </w:rPr>
        <w:t>by following normal start-up procedures (after ensuring that no one will be placed in danger)</w:t>
      </w:r>
      <w:r w:rsidR="00CD4A71" w:rsidRPr="0053126A">
        <w:rPr>
          <w:rFonts w:asciiTheme="minorHAnsi" w:hAnsiTheme="minorHAnsi" w:cstheme="minorHAnsi"/>
          <w:sz w:val="24"/>
          <w:szCs w:val="24"/>
        </w:rPr>
        <w:t xml:space="preserve">. </w:t>
      </w:r>
      <w:r w:rsidR="00CF3886" w:rsidRPr="0053126A">
        <w:rPr>
          <w:rFonts w:asciiTheme="minorHAnsi" w:hAnsiTheme="minorHAnsi" w:cstheme="minorHAnsi"/>
          <w:sz w:val="24"/>
          <w:szCs w:val="24"/>
        </w:rPr>
        <w:t xml:space="preserve">After test, return all controls to neutral/off positions.  </w:t>
      </w:r>
    </w:p>
    <w:p w14:paraId="0ECF47CD" w14:textId="77777777" w:rsidR="00C131D4" w:rsidRPr="00700259" w:rsidRDefault="00CF3886" w:rsidP="0053126A">
      <w:pPr>
        <w:pStyle w:val="NoSpacing"/>
        <w:numPr>
          <w:ilvl w:val="0"/>
          <w:numId w:val="11"/>
        </w:numPr>
        <w:rPr>
          <w:rFonts w:asciiTheme="minorHAnsi" w:hAnsiTheme="minorHAnsi" w:cstheme="minorHAnsi"/>
          <w:sz w:val="24"/>
          <w:szCs w:val="24"/>
        </w:rPr>
      </w:pPr>
      <w:r w:rsidRPr="0053126A">
        <w:rPr>
          <w:rFonts w:asciiTheme="minorHAnsi" w:hAnsiTheme="minorHAnsi" w:cstheme="minorHAnsi"/>
          <w:sz w:val="24"/>
          <w:szCs w:val="24"/>
        </w:rPr>
        <w:t>Where re-accumulation of stored energy to a hazardous level is possible, verification of isolation must be monitored until servicing is complete</w:t>
      </w:r>
      <w:r w:rsidR="00A97C52" w:rsidRPr="0053126A">
        <w:rPr>
          <w:rFonts w:asciiTheme="minorHAnsi" w:hAnsiTheme="minorHAnsi" w:cstheme="minorHAnsi"/>
          <w:sz w:val="24"/>
          <w:szCs w:val="24"/>
        </w:rPr>
        <w:t>.</w:t>
      </w:r>
      <w:r w:rsidR="00700259">
        <w:rPr>
          <w:rFonts w:asciiTheme="minorHAnsi" w:hAnsiTheme="minorHAnsi" w:cstheme="minorHAnsi"/>
          <w:sz w:val="24"/>
          <w:szCs w:val="24"/>
        </w:rPr>
        <w:t xml:space="preserve"> </w:t>
      </w:r>
      <w:r w:rsidR="00C131D4" w:rsidRPr="00700259">
        <w:rPr>
          <w:rFonts w:asciiTheme="minorHAnsi" w:hAnsiTheme="minorHAnsi" w:cstheme="minorHAnsi"/>
          <w:sz w:val="24"/>
          <w:szCs w:val="24"/>
        </w:rPr>
        <w:t>The machine or equipment is now locked out.</w:t>
      </w:r>
    </w:p>
    <w:p w14:paraId="41024F27" w14:textId="77777777" w:rsidR="00CD4A71" w:rsidRPr="0053126A" w:rsidRDefault="00CD4A71" w:rsidP="0053126A">
      <w:pPr>
        <w:pStyle w:val="NoSpacing"/>
        <w:rPr>
          <w:rFonts w:asciiTheme="minorHAnsi" w:hAnsiTheme="minorHAnsi" w:cstheme="minorHAnsi"/>
          <w:b/>
          <w:iCs/>
          <w:sz w:val="24"/>
          <w:szCs w:val="24"/>
        </w:rPr>
      </w:pPr>
    </w:p>
    <w:p w14:paraId="10A3502E" w14:textId="77777777" w:rsidR="00CD4A71" w:rsidRPr="0053126A" w:rsidRDefault="00700259" w:rsidP="0053126A">
      <w:pPr>
        <w:pStyle w:val="NoSpacing"/>
        <w:rPr>
          <w:rFonts w:asciiTheme="minorHAnsi" w:hAnsiTheme="minorHAnsi" w:cstheme="minorHAnsi"/>
          <w:b/>
          <w:iCs/>
          <w:sz w:val="24"/>
          <w:szCs w:val="24"/>
        </w:rPr>
      </w:pPr>
      <w:r w:rsidRPr="00700259">
        <w:rPr>
          <w:rFonts w:ascii="Calibri" w:hAnsi="Calibri" w:cs="Calibri"/>
          <w:b/>
          <w:sz w:val="24"/>
          <w:szCs w:val="24"/>
        </w:rPr>
        <w:t xml:space="preserve">Standard Operating Procedure </w:t>
      </w:r>
      <w:r w:rsidR="00CD4A71" w:rsidRPr="0053126A">
        <w:rPr>
          <w:rFonts w:asciiTheme="minorHAnsi" w:hAnsiTheme="minorHAnsi" w:cstheme="minorHAnsi"/>
          <w:b/>
          <w:iCs/>
          <w:sz w:val="24"/>
          <w:szCs w:val="24"/>
        </w:rPr>
        <w:t>for Release from Lockout</w:t>
      </w:r>
    </w:p>
    <w:p w14:paraId="6447B359" w14:textId="77777777" w:rsidR="00C131D4" w:rsidRPr="0053126A" w:rsidRDefault="00C131D4" w:rsidP="0053126A">
      <w:pPr>
        <w:pStyle w:val="NoSpacing"/>
        <w:rPr>
          <w:rFonts w:asciiTheme="minorHAnsi" w:hAnsiTheme="minorHAnsi" w:cstheme="minorHAnsi"/>
          <w:b/>
          <w:iCs/>
          <w:sz w:val="24"/>
          <w:szCs w:val="24"/>
        </w:rPr>
      </w:pPr>
      <w:r w:rsidRPr="0053126A">
        <w:rPr>
          <w:rFonts w:asciiTheme="minorHAnsi" w:hAnsiTheme="minorHAnsi" w:cstheme="minorHAnsi"/>
          <w:sz w:val="24"/>
          <w:szCs w:val="24"/>
        </w:rPr>
        <w:t>When the maintenance is completed and the machine or equipment is ready to return to normal operating condition, the following steps shall be taken.</w:t>
      </w:r>
    </w:p>
    <w:p w14:paraId="2DB857D7" w14:textId="77777777" w:rsidR="00C131D4" w:rsidRPr="0053126A" w:rsidRDefault="00CD4A71" w:rsidP="00700259">
      <w:pPr>
        <w:pStyle w:val="NoSpacing"/>
        <w:numPr>
          <w:ilvl w:val="0"/>
          <w:numId w:val="14"/>
        </w:numPr>
        <w:rPr>
          <w:rFonts w:asciiTheme="minorHAnsi" w:hAnsiTheme="minorHAnsi" w:cstheme="minorHAnsi"/>
          <w:sz w:val="24"/>
          <w:szCs w:val="24"/>
        </w:rPr>
      </w:pPr>
      <w:r w:rsidRPr="0053126A">
        <w:rPr>
          <w:rFonts w:asciiTheme="minorHAnsi" w:hAnsiTheme="minorHAnsi" w:cstheme="minorHAnsi"/>
          <w:sz w:val="24"/>
          <w:szCs w:val="24"/>
        </w:rPr>
        <w:t>Thoroughly c</w:t>
      </w:r>
      <w:r w:rsidR="00C131D4" w:rsidRPr="0053126A">
        <w:rPr>
          <w:rFonts w:asciiTheme="minorHAnsi" w:hAnsiTheme="minorHAnsi" w:cstheme="minorHAnsi"/>
          <w:sz w:val="24"/>
          <w:szCs w:val="24"/>
        </w:rPr>
        <w:t xml:space="preserve">heck the equipment and </w:t>
      </w:r>
      <w:r w:rsidRPr="0053126A">
        <w:rPr>
          <w:rFonts w:asciiTheme="minorHAnsi" w:hAnsiTheme="minorHAnsi" w:cstheme="minorHAnsi"/>
          <w:sz w:val="24"/>
          <w:szCs w:val="24"/>
        </w:rPr>
        <w:t>work</w:t>
      </w:r>
      <w:r w:rsidR="00C131D4" w:rsidRPr="0053126A">
        <w:rPr>
          <w:rFonts w:asciiTheme="minorHAnsi" w:hAnsiTheme="minorHAnsi" w:cstheme="minorHAnsi"/>
          <w:sz w:val="24"/>
          <w:szCs w:val="24"/>
        </w:rPr>
        <w:t xml:space="preserve"> area to ensure that nonessential items</w:t>
      </w:r>
      <w:r w:rsidR="00CB1D4D" w:rsidRPr="0053126A">
        <w:rPr>
          <w:rFonts w:asciiTheme="minorHAnsi" w:hAnsiTheme="minorHAnsi" w:cstheme="minorHAnsi"/>
          <w:sz w:val="24"/>
          <w:szCs w:val="24"/>
        </w:rPr>
        <w:t xml:space="preserve"> (tools, </w:t>
      </w:r>
      <w:proofErr w:type="spellStart"/>
      <w:r w:rsidR="00CB1D4D" w:rsidRPr="0053126A">
        <w:rPr>
          <w:rFonts w:asciiTheme="minorHAnsi" w:hAnsiTheme="minorHAnsi" w:cstheme="minorHAnsi"/>
          <w:sz w:val="24"/>
          <w:szCs w:val="24"/>
        </w:rPr>
        <w:t>etc</w:t>
      </w:r>
      <w:proofErr w:type="spellEnd"/>
      <w:r w:rsidR="00CB1D4D" w:rsidRPr="0053126A">
        <w:rPr>
          <w:rFonts w:asciiTheme="minorHAnsi" w:hAnsiTheme="minorHAnsi" w:cstheme="minorHAnsi"/>
          <w:sz w:val="24"/>
          <w:szCs w:val="24"/>
        </w:rPr>
        <w:t>) are removed and that personnel</w:t>
      </w:r>
      <w:r w:rsidR="00C131D4" w:rsidRPr="0053126A">
        <w:rPr>
          <w:rFonts w:asciiTheme="minorHAnsi" w:hAnsiTheme="minorHAnsi" w:cstheme="minorHAnsi"/>
          <w:sz w:val="24"/>
          <w:szCs w:val="24"/>
        </w:rPr>
        <w:t xml:space="preserve"> </w:t>
      </w:r>
      <w:r w:rsidR="00CB1D4D" w:rsidRPr="0053126A">
        <w:rPr>
          <w:rFonts w:asciiTheme="minorHAnsi" w:hAnsiTheme="minorHAnsi" w:cstheme="minorHAnsi"/>
          <w:sz w:val="24"/>
          <w:szCs w:val="24"/>
        </w:rPr>
        <w:t xml:space="preserve">are safely positioned or </w:t>
      </w:r>
      <w:r w:rsidR="00C131D4" w:rsidRPr="0053126A">
        <w:rPr>
          <w:rFonts w:asciiTheme="minorHAnsi" w:hAnsiTheme="minorHAnsi" w:cstheme="minorHAnsi"/>
          <w:sz w:val="24"/>
          <w:szCs w:val="24"/>
        </w:rPr>
        <w:t xml:space="preserve">removed </w:t>
      </w:r>
      <w:r w:rsidR="00CB1D4D" w:rsidRPr="0053126A">
        <w:rPr>
          <w:rFonts w:asciiTheme="minorHAnsi" w:hAnsiTheme="minorHAnsi" w:cstheme="minorHAnsi"/>
          <w:sz w:val="24"/>
          <w:szCs w:val="24"/>
        </w:rPr>
        <w:t>from the area</w:t>
      </w:r>
      <w:r w:rsidR="00C131D4" w:rsidRPr="0053126A">
        <w:rPr>
          <w:rFonts w:asciiTheme="minorHAnsi" w:hAnsiTheme="minorHAnsi" w:cstheme="minorHAnsi"/>
          <w:sz w:val="24"/>
          <w:szCs w:val="24"/>
        </w:rPr>
        <w:t>.</w:t>
      </w:r>
    </w:p>
    <w:p w14:paraId="140EAC46" w14:textId="77777777" w:rsidR="00C131D4" w:rsidRPr="0053126A" w:rsidRDefault="00CB1D4D" w:rsidP="00700259">
      <w:pPr>
        <w:pStyle w:val="NoSpacing"/>
        <w:numPr>
          <w:ilvl w:val="0"/>
          <w:numId w:val="14"/>
        </w:numPr>
        <w:rPr>
          <w:rFonts w:asciiTheme="minorHAnsi" w:hAnsiTheme="minorHAnsi" w:cstheme="minorHAnsi"/>
          <w:sz w:val="24"/>
          <w:szCs w:val="24"/>
        </w:rPr>
      </w:pPr>
      <w:r w:rsidRPr="0053126A">
        <w:rPr>
          <w:rFonts w:asciiTheme="minorHAnsi" w:hAnsiTheme="minorHAnsi" w:cstheme="minorHAnsi"/>
          <w:sz w:val="24"/>
          <w:szCs w:val="24"/>
        </w:rPr>
        <w:t>Ensure that all guards have been replaced and all safety interlocks reactivated (if so equipped)</w:t>
      </w:r>
      <w:r w:rsidR="00CD4A71" w:rsidRPr="0053126A">
        <w:rPr>
          <w:rFonts w:asciiTheme="minorHAnsi" w:hAnsiTheme="minorHAnsi" w:cstheme="minorHAnsi"/>
          <w:sz w:val="24"/>
          <w:szCs w:val="24"/>
        </w:rPr>
        <w:t>.</w:t>
      </w:r>
    </w:p>
    <w:p w14:paraId="11F3B2C1" w14:textId="77777777" w:rsidR="00C131D4" w:rsidRPr="0053126A" w:rsidRDefault="00C131D4" w:rsidP="00700259">
      <w:pPr>
        <w:pStyle w:val="NoSpacing"/>
        <w:numPr>
          <w:ilvl w:val="0"/>
          <w:numId w:val="14"/>
        </w:numPr>
        <w:rPr>
          <w:rFonts w:asciiTheme="minorHAnsi" w:hAnsiTheme="minorHAnsi" w:cstheme="minorHAnsi"/>
          <w:sz w:val="24"/>
          <w:szCs w:val="24"/>
        </w:rPr>
      </w:pPr>
      <w:r w:rsidRPr="0053126A">
        <w:rPr>
          <w:rFonts w:asciiTheme="minorHAnsi" w:hAnsiTheme="minorHAnsi" w:cstheme="minorHAnsi"/>
          <w:sz w:val="24"/>
          <w:szCs w:val="24"/>
        </w:rPr>
        <w:t>Verify that the controls are in neutral.</w:t>
      </w:r>
    </w:p>
    <w:p w14:paraId="4D1D47DD" w14:textId="77777777" w:rsidR="00C131D4" w:rsidRPr="0053126A" w:rsidRDefault="00CB1D4D" w:rsidP="00700259">
      <w:pPr>
        <w:pStyle w:val="NoSpacing"/>
        <w:numPr>
          <w:ilvl w:val="0"/>
          <w:numId w:val="14"/>
        </w:numPr>
        <w:rPr>
          <w:rFonts w:asciiTheme="minorHAnsi" w:hAnsiTheme="minorHAnsi" w:cstheme="minorHAnsi"/>
          <w:sz w:val="24"/>
          <w:szCs w:val="24"/>
        </w:rPr>
      </w:pPr>
      <w:r w:rsidRPr="0053126A">
        <w:rPr>
          <w:rFonts w:asciiTheme="minorHAnsi" w:hAnsiTheme="minorHAnsi" w:cstheme="minorHAnsi"/>
          <w:sz w:val="24"/>
          <w:szCs w:val="24"/>
        </w:rPr>
        <w:t>Remove all Lockout devices. NOT</w:t>
      </w:r>
      <w:r w:rsidR="001B1E21" w:rsidRPr="0053126A">
        <w:rPr>
          <w:rFonts w:asciiTheme="minorHAnsi" w:hAnsiTheme="minorHAnsi" w:cstheme="minorHAnsi"/>
          <w:sz w:val="24"/>
          <w:szCs w:val="24"/>
        </w:rPr>
        <w:t>E</w:t>
      </w:r>
      <w:r w:rsidRPr="0053126A">
        <w:rPr>
          <w:rFonts w:asciiTheme="minorHAnsi" w:hAnsiTheme="minorHAnsi" w:cstheme="minorHAnsi"/>
          <w:sz w:val="24"/>
          <w:szCs w:val="24"/>
        </w:rPr>
        <w:t xml:space="preserve">: </w:t>
      </w:r>
      <w:r w:rsidR="00CD4A71" w:rsidRPr="0053126A">
        <w:rPr>
          <w:rFonts w:asciiTheme="minorHAnsi" w:hAnsiTheme="minorHAnsi" w:cstheme="minorHAnsi"/>
          <w:sz w:val="24"/>
          <w:szCs w:val="24"/>
        </w:rPr>
        <w:t>Each lockout device may only be removed by the employee who applied it, except in certain circumstances, when the Manager may remove the device after they have ensured that all safeguards are in place and have notified the employee who place the lockout device prior to its removal.</w:t>
      </w:r>
    </w:p>
    <w:p w14:paraId="775ADA80" w14:textId="77777777" w:rsidR="00CF3886" w:rsidRDefault="00CF3886" w:rsidP="00700259">
      <w:pPr>
        <w:pStyle w:val="NoSpacing"/>
        <w:numPr>
          <w:ilvl w:val="0"/>
          <w:numId w:val="14"/>
        </w:numPr>
        <w:rPr>
          <w:rFonts w:asciiTheme="minorHAnsi" w:hAnsiTheme="minorHAnsi" w:cstheme="minorHAnsi"/>
          <w:sz w:val="24"/>
          <w:szCs w:val="24"/>
        </w:rPr>
      </w:pPr>
      <w:r w:rsidRPr="0053126A">
        <w:rPr>
          <w:rFonts w:asciiTheme="minorHAnsi" w:hAnsiTheme="minorHAnsi" w:cstheme="minorHAnsi"/>
          <w:sz w:val="24"/>
          <w:szCs w:val="24"/>
        </w:rPr>
        <w:t>The equipment may then be re-energized following normal start-up procedures.</w:t>
      </w:r>
    </w:p>
    <w:p w14:paraId="737D4BF2" w14:textId="77777777" w:rsidR="00700259" w:rsidRPr="0053126A" w:rsidRDefault="00700259" w:rsidP="0053126A">
      <w:pPr>
        <w:pStyle w:val="NoSpacing"/>
        <w:rPr>
          <w:rFonts w:asciiTheme="minorHAnsi" w:hAnsiTheme="minorHAnsi" w:cstheme="minorHAnsi"/>
          <w:sz w:val="24"/>
          <w:szCs w:val="24"/>
        </w:rPr>
      </w:pPr>
    </w:p>
    <w:p w14:paraId="28D76F0A" w14:textId="77777777" w:rsidR="006E67DA" w:rsidRDefault="006E67DA" w:rsidP="0053126A">
      <w:pPr>
        <w:pStyle w:val="NoSpacing"/>
        <w:rPr>
          <w:rFonts w:asciiTheme="minorHAnsi" w:hAnsiTheme="minorHAnsi" w:cstheme="minorHAnsi"/>
          <w:b/>
          <w:sz w:val="24"/>
          <w:szCs w:val="24"/>
        </w:rPr>
      </w:pPr>
    </w:p>
    <w:p w14:paraId="6BCB8A4D" w14:textId="77777777" w:rsidR="006E67DA" w:rsidRDefault="006E67DA" w:rsidP="0053126A">
      <w:pPr>
        <w:pStyle w:val="NoSpacing"/>
        <w:rPr>
          <w:rFonts w:asciiTheme="minorHAnsi" w:hAnsiTheme="minorHAnsi" w:cstheme="minorHAnsi"/>
          <w:b/>
          <w:sz w:val="24"/>
          <w:szCs w:val="24"/>
        </w:rPr>
      </w:pPr>
    </w:p>
    <w:p w14:paraId="7A85AA99" w14:textId="77777777" w:rsidR="006E67DA" w:rsidRDefault="006E67DA" w:rsidP="0053126A">
      <w:pPr>
        <w:pStyle w:val="NoSpacing"/>
        <w:rPr>
          <w:rFonts w:asciiTheme="minorHAnsi" w:hAnsiTheme="minorHAnsi" w:cstheme="minorHAnsi"/>
          <w:b/>
          <w:sz w:val="24"/>
          <w:szCs w:val="24"/>
        </w:rPr>
      </w:pPr>
    </w:p>
    <w:p w14:paraId="74EEAEE2" w14:textId="77777777" w:rsidR="006E67DA" w:rsidRDefault="006E67DA" w:rsidP="0053126A">
      <w:pPr>
        <w:pStyle w:val="NoSpacing"/>
        <w:rPr>
          <w:rFonts w:asciiTheme="minorHAnsi" w:hAnsiTheme="minorHAnsi" w:cstheme="minorHAnsi"/>
          <w:b/>
          <w:sz w:val="24"/>
          <w:szCs w:val="24"/>
        </w:rPr>
      </w:pPr>
    </w:p>
    <w:p w14:paraId="03B80552" w14:textId="77777777" w:rsidR="006E67DA" w:rsidRDefault="006E67DA" w:rsidP="0053126A">
      <w:pPr>
        <w:pStyle w:val="NoSpacing"/>
        <w:rPr>
          <w:rFonts w:asciiTheme="minorHAnsi" w:hAnsiTheme="minorHAnsi" w:cstheme="minorHAnsi"/>
          <w:b/>
          <w:sz w:val="24"/>
          <w:szCs w:val="24"/>
        </w:rPr>
      </w:pPr>
    </w:p>
    <w:p w14:paraId="45B0DFF3" w14:textId="77777777" w:rsidR="006E67DA" w:rsidRDefault="006E67DA" w:rsidP="0053126A">
      <w:pPr>
        <w:pStyle w:val="NoSpacing"/>
        <w:rPr>
          <w:rFonts w:asciiTheme="minorHAnsi" w:hAnsiTheme="minorHAnsi" w:cstheme="minorHAnsi"/>
          <w:b/>
          <w:sz w:val="24"/>
          <w:szCs w:val="24"/>
        </w:rPr>
      </w:pPr>
    </w:p>
    <w:p w14:paraId="2D8C39DB" w14:textId="77777777" w:rsidR="006E67DA" w:rsidRDefault="006E67DA" w:rsidP="0053126A">
      <w:pPr>
        <w:pStyle w:val="NoSpacing"/>
        <w:rPr>
          <w:rFonts w:asciiTheme="minorHAnsi" w:hAnsiTheme="minorHAnsi" w:cstheme="minorHAnsi"/>
          <w:b/>
          <w:sz w:val="24"/>
          <w:szCs w:val="24"/>
        </w:rPr>
      </w:pPr>
    </w:p>
    <w:p w14:paraId="77945275" w14:textId="77777777" w:rsidR="00CB1D4D" w:rsidRPr="0053126A" w:rsidRDefault="00CB1D4D" w:rsidP="0053126A">
      <w:pPr>
        <w:pStyle w:val="NoSpacing"/>
        <w:rPr>
          <w:rFonts w:asciiTheme="minorHAnsi" w:hAnsiTheme="minorHAnsi" w:cstheme="minorHAnsi"/>
          <w:sz w:val="24"/>
          <w:szCs w:val="24"/>
        </w:rPr>
      </w:pPr>
      <w:r w:rsidRPr="0053126A">
        <w:rPr>
          <w:rFonts w:asciiTheme="minorHAnsi" w:hAnsiTheme="minorHAnsi" w:cstheme="minorHAnsi"/>
          <w:b/>
          <w:sz w:val="24"/>
          <w:szCs w:val="24"/>
        </w:rPr>
        <w:lastRenderedPageBreak/>
        <w:t>Program Inspection and Review</w:t>
      </w:r>
    </w:p>
    <w:p w14:paraId="102C52C9" w14:textId="77777777" w:rsidR="00CF3886" w:rsidRPr="0053126A" w:rsidRDefault="00700259" w:rsidP="0053126A">
      <w:pPr>
        <w:pStyle w:val="NoSpacing"/>
        <w:rPr>
          <w:rFonts w:asciiTheme="minorHAnsi" w:hAnsiTheme="minorHAnsi" w:cstheme="minorHAnsi"/>
          <w:sz w:val="24"/>
          <w:szCs w:val="24"/>
        </w:rPr>
      </w:pPr>
      <w:r>
        <w:rPr>
          <w:rFonts w:asciiTheme="minorHAnsi" w:hAnsiTheme="minorHAnsi" w:cstheme="minorHAnsi"/>
          <w:sz w:val="24"/>
          <w:szCs w:val="24"/>
        </w:rPr>
        <w:t>At least annually, the program c</w:t>
      </w:r>
      <w:r w:rsidR="00CB1D4D" w:rsidRPr="0053126A">
        <w:rPr>
          <w:rFonts w:asciiTheme="minorHAnsi" w:hAnsiTheme="minorHAnsi" w:cstheme="minorHAnsi"/>
          <w:sz w:val="24"/>
          <w:szCs w:val="24"/>
        </w:rPr>
        <w:t>oordinator</w:t>
      </w:r>
      <w:r>
        <w:rPr>
          <w:rFonts w:asciiTheme="minorHAnsi" w:hAnsiTheme="minorHAnsi" w:cstheme="minorHAnsi"/>
          <w:sz w:val="24"/>
          <w:szCs w:val="24"/>
        </w:rPr>
        <w:t xml:space="preserve"> (lab m</w:t>
      </w:r>
      <w:r w:rsidR="00AE0533" w:rsidRPr="0053126A">
        <w:rPr>
          <w:rFonts w:asciiTheme="minorHAnsi" w:hAnsiTheme="minorHAnsi" w:cstheme="minorHAnsi"/>
          <w:sz w:val="24"/>
          <w:szCs w:val="24"/>
        </w:rPr>
        <w:t>anager)</w:t>
      </w:r>
      <w:r w:rsidR="00CB1D4D" w:rsidRPr="0053126A">
        <w:rPr>
          <w:rFonts w:asciiTheme="minorHAnsi" w:hAnsiTheme="minorHAnsi" w:cstheme="minorHAnsi"/>
          <w:sz w:val="24"/>
          <w:szCs w:val="24"/>
        </w:rPr>
        <w:t xml:space="preserve"> will verify the effectiveness of th</w:t>
      </w:r>
      <w:r w:rsidR="00AE0533" w:rsidRPr="0053126A">
        <w:rPr>
          <w:rFonts w:asciiTheme="minorHAnsi" w:hAnsiTheme="minorHAnsi" w:cstheme="minorHAnsi"/>
          <w:sz w:val="24"/>
          <w:szCs w:val="24"/>
        </w:rPr>
        <w:t>e</w:t>
      </w:r>
      <w:r>
        <w:rPr>
          <w:rFonts w:asciiTheme="minorHAnsi" w:hAnsiTheme="minorHAnsi" w:cstheme="minorHAnsi"/>
          <w:sz w:val="24"/>
          <w:szCs w:val="24"/>
        </w:rPr>
        <w:t xml:space="preserve"> energy control procedures. </w:t>
      </w:r>
      <w:r w:rsidR="00CB1D4D" w:rsidRPr="0053126A">
        <w:rPr>
          <w:rFonts w:asciiTheme="minorHAnsi" w:hAnsiTheme="minorHAnsi" w:cstheme="minorHAnsi"/>
          <w:sz w:val="24"/>
          <w:szCs w:val="24"/>
        </w:rPr>
        <w:t xml:space="preserve">These inspections shall provide </w:t>
      </w:r>
      <w:r w:rsidR="00AE0533" w:rsidRPr="0053126A">
        <w:rPr>
          <w:rFonts w:asciiTheme="minorHAnsi" w:hAnsiTheme="minorHAnsi" w:cstheme="minorHAnsi"/>
          <w:sz w:val="24"/>
          <w:szCs w:val="24"/>
        </w:rPr>
        <w:t>for a demonstration of the procedures and maybe carried out through random audits and observations.</w:t>
      </w:r>
    </w:p>
    <w:p w14:paraId="0F709B4D" w14:textId="77777777" w:rsidR="00AE0533" w:rsidRPr="0053126A" w:rsidRDefault="00AE0533" w:rsidP="0053126A">
      <w:pPr>
        <w:pStyle w:val="NoSpacing"/>
        <w:rPr>
          <w:rFonts w:asciiTheme="minorHAnsi" w:hAnsiTheme="minorHAnsi" w:cstheme="minorHAnsi"/>
          <w:sz w:val="24"/>
          <w:szCs w:val="24"/>
        </w:rPr>
      </w:pPr>
    </w:p>
    <w:p w14:paraId="6E0287E0" w14:textId="77777777" w:rsidR="00AE0533" w:rsidRDefault="00AE0533" w:rsidP="0053126A">
      <w:pPr>
        <w:pStyle w:val="NoSpacing"/>
        <w:rPr>
          <w:rFonts w:asciiTheme="minorHAnsi" w:hAnsiTheme="minorHAnsi" w:cstheme="minorHAnsi"/>
          <w:sz w:val="24"/>
          <w:szCs w:val="24"/>
        </w:rPr>
      </w:pPr>
      <w:r w:rsidRPr="0053126A">
        <w:rPr>
          <w:rFonts w:asciiTheme="minorHAnsi" w:hAnsiTheme="minorHAnsi" w:cstheme="minorHAnsi"/>
          <w:sz w:val="24"/>
          <w:szCs w:val="24"/>
        </w:rPr>
        <w:t xml:space="preserve">The </w:t>
      </w:r>
      <w:r w:rsidR="00700259">
        <w:rPr>
          <w:rFonts w:asciiTheme="minorHAnsi" w:hAnsiTheme="minorHAnsi" w:cstheme="minorHAnsi"/>
          <w:sz w:val="24"/>
          <w:szCs w:val="24"/>
        </w:rPr>
        <w:t>lab manager</w:t>
      </w:r>
      <w:r w:rsidRPr="0053126A">
        <w:rPr>
          <w:rFonts w:asciiTheme="minorHAnsi" w:hAnsiTheme="minorHAnsi" w:cstheme="minorHAnsi"/>
          <w:sz w:val="24"/>
          <w:szCs w:val="24"/>
        </w:rPr>
        <w:t xml:space="preserve"> shall review the Hazardous Energy Control Procedure with all authorized employees and observe the use of the procedure. This inspection will be certified and documented by the inspector using a Hazardous Energy Control Lockout Program Inspection Form</w:t>
      </w:r>
      <w:r w:rsidR="00700259">
        <w:rPr>
          <w:rFonts w:asciiTheme="minorHAnsi" w:hAnsiTheme="minorHAnsi" w:cstheme="minorHAnsi"/>
          <w:sz w:val="24"/>
          <w:szCs w:val="24"/>
        </w:rPr>
        <w:t>.</w:t>
      </w:r>
    </w:p>
    <w:p w14:paraId="72239156" w14:textId="77777777" w:rsidR="00700259" w:rsidRPr="0053126A" w:rsidRDefault="00700259" w:rsidP="0053126A">
      <w:pPr>
        <w:pStyle w:val="NoSpacing"/>
        <w:rPr>
          <w:rFonts w:asciiTheme="minorHAnsi" w:hAnsiTheme="minorHAnsi" w:cstheme="minorHAnsi"/>
          <w:sz w:val="24"/>
          <w:szCs w:val="24"/>
        </w:rPr>
      </w:pPr>
    </w:p>
    <w:p w14:paraId="598B7EE9" w14:textId="77777777" w:rsidR="00D41352" w:rsidRPr="0053126A" w:rsidRDefault="00700259" w:rsidP="0053126A">
      <w:pPr>
        <w:pStyle w:val="NoSpacing"/>
        <w:rPr>
          <w:rFonts w:asciiTheme="minorHAnsi" w:hAnsiTheme="minorHAnsi" w:cstheme="minorHAnsi"/>
          <w:sz w:val="24"/>
          <w:szCs w:val="24"/>
        </w:rPr>
      </w:pPr>
      <w:r>
        <w:rPr>
          <w:rFonts w:asciiTheme="minorHAnsi" w:hAnsiTheme="minorHAnsi" w:cstheme="minorHAnsi"/>
          <w:sz w:val="24"/>
          <w:szCs w:val="24"/>
        </w:rPr>
        <w:t>The s</w:t>
      </w:r>
      <w:r w:rsidR="00AE0533" w:rsidRPr="0053126A">
        <w:rPr>
          <w:rFonts w:asciiTheme="minorHAnsi" w:hAnsiTheme="minorHAnsi" w:cstheme="minorHAnsi"/>
          <w:sz w:val="24"/>
          <w:szCs w:val="24"/>
        </w:rPr>
        <w:t xml:space="preserve">afety </w:t>
      </w:r>
      <w:r>
        <w:rPr>
          <w:rFonts w:asciiTheme="minorHAnsi" w:hAnsiTheme="minorHAnsi" w:cstheme="minorHAnsi"/>
          <w:sz w:val="24"/>
          <w:szCs w:val="24"/>
        </w:rPr>
        <w:t>o</w:t>
      </w:r>
      <w:r w:rsidR="00AE0533" w:rsidRPr="0053126A">
        <w:rPr>
          <w:rFonts w:asciiTheme="minorHAnsi" w:hAnsiTheme="minorHAnsi" w:cstheme="minorHAnsi"/>
          <w:sz w:val="24"/>
          <w:szCs w:val="24"/>
        </w:rPr>
        <w:t>fficer will certify that the prescribed inspections have been performed.  Any deficiencies will be corrected immediately, either by modification of the procedure, retraining of employees, or a combination of both.</w:t>
      </w:r>
    </w:p>
    <w:p w14:paraId="5790956C" w14:textId="77777777" w:rsidR="00AE0533" w:rsidRPr="0053126A" w:rsidRDefault="00AE0533" w:rsidP="0053126A">
      <w:pPr>
        <w:pStyle w:val="NoSpacing"/>
        <w:rPr>
          <w:rFonts w:asciiTheme="minorHAnsi" w:hAnsiTheme="minorHAnsi" w:cstheme="minorHAnsi"/>
          <w:sz w:val="24"/>
          <w:szCs w:val="24"/>
        </w:rPr>
      </w:pPr>
    </w:p>
    <w:p w14:paraId="60C135D6" w14:textId="77777777" w:rsidR="00AE0533" w:rsidRPr="0053126A" w:rsidRDefault="00AE0533" w:rsidP="0053126A">
      <w:pPr>
        <w:pStyle w:val="NoSpacing"/>
        <w:rPr>
          <w:rFonts w:asciiTheme="minorHAnsi" w:hAnsiTheme="minorHAnsi" w:cstheme="minorHAnsi"/>
          <w:sz w:val="24"/>
          <w:szCs w:val="24"/>
        </w:rPr>
      </w:pPr>
      <w:r w:rsidRPr="0053126A">
        <w:rPr>
          <w:rFonts w:asciiTheme="minorHAnsi" w:hAnsiTheme="minorHAnsi" w:cstheme="minorHAnsi"/>
          <w:b/>
          <w:sz w:val="24"/>
          <w:szCs w:val="24"/>
        </w:rPr>
        <w:t>Outside Contractors</w:t>
      </w:r>
    </w:p>
    <w:p w14:paraId="6F3B3844" w14:textId="77777777" w:rsidR="00AE0533" w:rsidRPr="0053126A" w:rsidRDefault="00AE0533" w:rsidP="0053126A">
      <w:pPr>
        <w:pStyle w:val="NoSpacing"/>
        <w:rPr>
          <w:rFonts w:asciiTheme="minorHAnsi" w:hAnsiTheme="minorHAnsi" w:cstheme="minorHAnsi"/>
          <w:sz w:val="24"/>
          <w:szCs w:val="24"/>
        </w:rPr>
      </w:pPr>
      <w:r w:rsidRPr="0053126A">
        <w:rPr>
          <w:rFonts w:asciiTheme="minorHAnsi" w:hAnsiTheme="minorHAnsi" w:cstheme="minorHAnsi"/>
          <w:sz w:val="24"/>
          <w:szCs w:val="24"/>
        </w:rPr>
        <w:t>Outside personnel or contractors involved in lockout equipment must submit their energy control procedures, in writin</w:t>
      </w:r>
      <w:r w:rsidR="00700259">
        <w:rPr>
          <w:rFonts w:asciiTheme="minorHAnsi" w:hAnsiTheme="minorHAnsi" w:cstheme="minorHAnsi"/>
          <w:sz w:val="24"/>
          <w:szCs w:val="24"/>
        </w:rPr>
        <w:t>g, to the Program Coordinator (l</w:t>
      </w:r>
      <w:r w:rsidRPr="0053126A">
        <w:rPr>
          <w:rFonts w:asciiTheme="minorHAnsi" w:hAnsiTheme="minorHAnsi" w:cstheme="minorHAnsi"/>
          <w:sz w:val="24"/>
          <w:szCs w:val="24"/>
        </w:rPr>
        <w:t xml:space="preserve">ab </w:t>
      </w:r>
      <w:r w:rsidR="00700259">
        <w:rPr>
          <w:rFonts w:asciiTheme="minorHAnsi" w:hAnsiTheme="minorHAnsi" w:cstheme="minorHAnsi"/>
          <w:sz w:val="24"/>
          <w:szCs w:val="24"/>
        </w:rPr>
        <w:t xml:space="preserve">manager).  All </w:t>
      </w:r>
      <w:r w:rsidR="00CF3D67">
        <w:rPr>
          <w:rFonts w:asciiTheme="minorHAnsi" w:hAnsiTheme="minorHAnsi" w:cstheme="minorHAnsi"/>
          <w:sz w:val="24"/>
          <w:szCs w:val="24"/>
        </w:rPr>
        <w:t>a</w:t>
      </w:r>
      <w:r w:rsidRPr="0053126A">
        <w:rPr>
          <w:rFonts w:asciiTheme="minorHAnsi" w:hAnsiTheme="minorHAnsi" w:cstheme="minorHAnsi"/>
          <w:sz w:val="24"/>
          <w:szCs w:val="24"/>
        </w:rPr>
        <w:t>ffected employees must be trained in and familiar with the contractor’s submitted procedure.</w:t>
      </w:r>
    </w:p>
    <w:p w14:paraId="4DEA8DA0" w14:textId="77777777" w:rsidR="00AE0533" w:rsidRDefault="00700259" w:rsidP="0053126A">
      <w:pPr>
        <w:pStyle w:val="NoSpacing"/>
        <w:rPr>
          <w:rFonts w:asciiTheme="minorHAnsi" w:hAnsiTheme="minorHAnsi" w:cstheme="minorHAnsi"/>
          <w:sz w:val="24"/>
          <w:szCs w:val="24"/>
        </w:rPr>
      </w:pPr>
      <w:r>
        <w:rPr>
          <w:rFonts w:asciiTheme="minorHAnsi" w:hAnsiTheme="minorHAnsi" w:cstheme="minorHAnsi"/>
          <w:sz w:val="24"/>
          <w:szCs w:val="24"/>
        </w:rPr>
        <w:t>T</w:t>
      </w:r>
      <w:r w:rsidR="00AE0533" w:rsidRPr="0053126A">
        <w:rPr>
          <w:rFonts w:asciiTheme="minorHAnsi" w:hAnsiTheme="minorHAnsi" w:cstheme="minorHAnsi"/>
          <w:sz w:val="24"/>
          <w:szCs w:val="24"/>
        </w:rPr>
        <w:t xml:space="preserve">o protect our employees, the contractor’s work area will be isolated and access by our employees will be restricted. If this is impractical or impossible, the </w:t>
      </w:r>
      <w:r>
        <w:rPr>
          <w:rFonts w:asciiTheme="minorHAnsi" w:hAnsiTheme="minorHAnsi" w:cstheme="minorHAnsi"/>
          <w:sz w:val="24"/>
          <w:szCs w:val="24"/>
        </w:rPr>
        <w:t>lab manger</w:t>
      </w:r>
      <w:r w:rsidR="00AE0533" w:rsidRPr="0053126A">
        <w:rPr>
          <w:rFonts w:asciiTheme="minorHAnsi" w:hAnsiTheme="minorHAnsi" w:cstheme="minorHAnsi"/>
          <w:sz w:val="24"/>
          <w:szCs w:val="24"/>
        </w:rPr>
        <w:t xml:space="preserve"> must assure the contractor’s compliance with proper work procedures, energy isolation procedures, and compliance.</w:t>
      </w:r>
    </w:p>
    <w:p w14:paraId="3A4815F5" w14:textId="77777777" w:rsidR="00700259" w:rsidRPr="0053126A" w:rsidRDefault="00700259" w:rsidP="0053126A">
      <w:pPr>
        <w:pStyle w:val="NoSpacing"/>
        <w:rPr>
          <w:rFonts w:asciiTheme="minorHAnsi" w:hAnsiTheme="minorHAnsi" w:cstheme="minorHAnsi"/>
          <w:sz w:val="24"/>
          <w:szCs w:val="24"/>
        </w:rPr>
      </w:pPr>
    </w:p>
    <w:p w14:paraId="7A7F21E1" w14:textId="77777777" w:rsidR="00AE0533" w:rsidRPr="0053126A" w:rsidRDefault="00AE0533" w:rsidP="0053126A">
      <w:pPr>
        <w:pStyle w:val="NoSpacing"/>
        <w:rPr>
          <w:rFonts w:asciiTheme="minorHAnsi" w:hAnsiTheme="minorHAnsi" w:cstheme="minorHAnsi"/>
          <w:sz w:val="24"/>
          <w:szCs w:val="24"/>
        </w:rPr>
      </w:pPr>
      <w:r w:rsidRPr="0053126A">
        <w:rPr>
          <w:rFonts w:asciiTheme="minorHAnsi" w:hAnsiTheme="minorHAnsi" w:cstheme="minorHAnsi"/>
          <w:sz w:val="24"/>
          <w:szCs w:val="24"/>
        </w:rPr>
        <w:t>Contractors failing to adhere to the provisions of the OSHA Hazardous Energy Control standard will be asked to terminate their work until their program is brought into compliance.</w:t>
      </w:r>
    </w:p>
    <w:p w14:paraId="7A43B8AF" w14:textId="77777777" w:rsidR="00D41352" w:rsidRPr="0053126A" w:rsidRDefault="00D41352" w:rsidP="0053126A">
      <w:pPr>
        <w:pStyle w:val="NoSpacing"/>
        <w:rPr>
          <w:rFonts w:asciiTheme="minorHAnsi" w:hAnsiTheme="minorHAnsi" w:cstheme="minorHAnsi"/>
          <w:sz w:val="24"/>
          <w:szCs w:val="24"/>
        </w:rPr>
      </w:pPr>
    </w:p>
    <w:p w14:paraId="13110CD6" w14:textId="77777777" w:rsidR="00D41352" w:rsidRPr="0053126A" w:rsidRDefault="00D41352" w:rsidP="0053126A">
      <w:pPr>
        <w:pStyle w:val="NoSpacing"/>
        <w:rPr>
          <w:rFonts w:asciiTheme="minorHAnsi" w:hAnsiTheme="minorHAnsi" w:cstheme="minorHAnsi"/>
          <w:sz w:val="24"/>
          <w:szCs w:val="24"/>
        </w:rPr>
      </w:pPr>
    </w:p>
    <w:p w14:paraId="10261994" w14:textId="77777777" w:rsidR="00D41352" w:rsidRPr="0053126A" w:rsidRDefault="00D41352" w:rsidP="0053126A">
      <w:pPr>
        <w:pStyle w:val="NoSpacing"/>
        <w:rPr>
          <w:rFonts w:asciiTheme="minorHAnsi" w:hAnsiTheme="minorHAnsi" w:cstheme="minorHAnsi"/>
          <w:sz w:val="24"/>
          <w:szCs w:val="24"/>
        </w:rPr>
      </w:pPr>
    </w:p>
    <w:p w14:paraId="20B00036" w14:textId="77777777" w:rsidR="00E02C05" w:rsidRPr="0053126A" w:rsidRDefault="00E02C05" w:rsidP="0053126A">
      <w:pPr>
        <w:pStyle w:val="NoSpacing"/>
        <w:rPr>
          <w:rFonts w:asciiTheme="minorHAnsi" w:hAnsiTheme="minorHAnsi" w:cstheme="minorHAnsi"/>
          <w:sz w:val="24"/>
          <w:szCs w:val="24"/>
        </w:rPr>
      </w:pPr>
    </w:p>
    <w:p w14:paraId="1B04C8FF" w14:textId="77777777" w:rsidR="00A92160" w:rsidRPr="0053126A" w:rsidRDefault="00A92160" w:rsidP="0053126A">
      <w:pPr>
        <w:pStyle w:val="NoSpacing"/>
        <w:rPr>
          <w:rFonts w:asciiTheme="minorHAnsi" w:hAnsiTheme="minorHAnsi" w:cstheme="minorHAnsi"/>
          <w:sz w:val="24"/>
          <w:szCs w:val="24"/>
        </w:rPr>
      </w:pPr>
    </w:p>
    <w:p w14:paraId="219FAD04" w14:textId="77777777" w:rsidR="006841EC" w:rsidRPr="0053126A" w:rsidRDefault="006841EC" w:rsidP="0053126A">
      <w:pPr>
        <w:pStyle w:val="NoSpacing"/>
        <w:rPr>
          <w:rFonts w:asciiTheme="minorHAnsi" w:hAnsiTheme="minorHAnsi" w:cstheme="minorHAnsi"/>
          <w:sz w:val="24"/>
          <w:szCs w:val="24"/>
        </w:rPr>
      </w:pPr>
    </w:p>
    <w:p w14:paraId="05BD25C8" w14:textId="77777777" w:rsidR="006841EC" w:rsidRPr="0053126A" w:rsidRDefault="006841EC" w:rsidP="0053126A">
      <w:pPr>
        <w:pStyle w:val="NoSpacing"/>
        <w:rPr>
          <w:rFonts w:asciiTheme="minorHAnsi" w:hAnsiTheme="minorHAnsi" w:cstheme="minorHAnsi"/>
          <w:sz w:val="24"/>
          <w:szCs w:val="24"/>
        </w:rPr>
      </w:pPr>
    </w:p>
    <w:p w14:paraId="445F2D64" w14:textId="77777777" w:rsidR="006841EC" w:rsidRDefault="006841EC" w:rsidP="00975A6E">
      <w:pPr>
        <w:jc w:val="center"/>
        <w:rPr>
          <w:rFonts w:ascii="Calibri" w:hAnsi="Calibri"/>
          <w:sz w:val="24"/>
        </w:rPr>
      </w:pPr>
    </w:p>
    <w:p w14:paraId="125D36F6" w14:textId="77777777" w:rsidR="006841EC" w:rsidRDefault="006841EC" w:rsidP="00975A6E">
      <w:pPr>
        <w:jc w:val="center"/>
        <w:rPr>
          <w:rFonts w:ascii="Calibri" w:hAnsi="Calibri"/>
          <w:sz w:val="24"/>
        </w:rPr>
      </w:pPr>
    </w:p>
    <w:p w14:paraId="1D1248D8" w14:textId="77777777" w:rsidR="006841EC" w:rsidRDefault="006841EC" w:rsidP="00975A6E">
      <w:pPr>
        <w:jc w:val="center"/>
        <w:rPr>
          <w:rFonts w:ascii="Calibri" w:hAnsi="Calibri"/>
          <w:sz w:val="24"/>
        </w:rPr>
      </w:pPr>
    </w:p>
    <w:p w14:paraId="61815943" w14:textId="77777777" w:rsidR="006F70D1" w:rsidRPr="007358EF" w:rsidRDefault="006F70D1" w:rsidP="006F70D1">
      <w:pPr>
        <w:jc w:val="center"/>
        <w:rPr>
          <w:rFonts w:ascii="Calibri" w:hAnsi="Calibri"/>
          <w:b/>
          <w:sz w:val="32"/>
          <w:szCs w:val="32"/>
        </w:rPr>
      </w:pPr>
      <w:r w:rsidRPr="007358EF">
        <w:rPr>
          <w:rFonts w:ascii="Calibri" w:hAnsi="Calibri"/>
          <w:b/>
          <w:sz w:val="32"/>
          <w:szCs w:val="32"/>
        </w:rPr>
        <w:t xml:space="preserve"> </w:t>
      </w:r>
    </w:p>
    <w:sectPr w:rsidR="006F70D1" w:rsidRPr="007358EF" w:rsidSect="0053126A">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FA2C4" w14:textId="77777777" w:rsidR="0005400E" w:rsidRDefault="0005400E" w:rsidP="008B3666">
      <w:r>
        <w:separator/>
      </w:r>
    </w:p>
  </w:endnote>
  <w:endnote w:type="continuationSeparator" w:id="0">
    <w:p w14:paraId="0FB248D5" w14:textId="77777777" w:rsidR="0005400E" w:rsidRDefault="0005400E" w:rsidP="008B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C19A9" w14:textId="36882778" w:rsidR="008B3666" w:rsidRPr="00700259" w:rsidRDefault="008B3666" w:rsidP="008B3666">
    <w:pPr>
      <w:pStyle w:val="Footer"/>
      <w:tabs>
        <w:tab w:val="clear" w:pos="4680"/>
        <w:tab w:val="clear" w:pos="9360"/>
        <w:tab w:val="center" w:pos="4320"/>
        <w:tab w:val="right" w:pos="8640"/>
      </w:tabs>
      <w:rPr>
        <w:rFonts w:asciiTheme="minorHAnsi" w:hAnsiTheme="minorHAnsi" w:cstheme="minorHAnsi"/>
        <w:sz w:val="24"/>
        <w:szCs w:val="24"/>
      </w:rPr>
    </w:pPr>
    <w:r w:rsidRPr="00700259">
      <w:rPr>
        <w:rFonts w:asciiTheme="minorHAnsi" w:hAnsiTheme="minorHAnsi" w:cstheme="minorHAnsi"/>
        <w:sz w:val="24"/>
        <w:szCs w:val="24"/>
      </w:rPr>
      <w:t xml:space="preserve">BLOS </w:t>
    </w:r>
    <w:proofErr w:type="spellStart"/>
    <w:r w:rsidRPr="00700259">
      <w:rPr>
        <w:rFonts w:asciiTheme="minorHAnsi" w:hAnsiTheme="minorHAnsi" w:cstheme="minorHAnsi"/>
        <w:sz w:val="24"/>
        <w:szCs w:val="24"/>
      </w:rPr>
      <w:t>HazCom</w:t>
    </w:r>
    <w:proofErr w:type="spellEnd"/>
    <w:r w:rsidRPr="00700259">
      <w:rPr>
        <w:rFonts w:asciiTheme="minorHAnsi" w:hAnsiTheme="minorHAnsi" w:cstheme="minorHAnsi"/>
        <w:sz w:val="24"/>
        <w:szCs w:val="24"/>
      </w:rPr>
      <w:tab/>
      <w:t xml:space="preserve">reviewed </w:t>
    </w:r>
    <w:r w:rsidR="00EC0EB5" w:rsidRPr="00700259">
      <w:rPr>
        <w:rFonts w:asciiTheme="minorHAnsi" w:hAnsiTheme="minorHAnsi" w:cstheme="minorHAnsi"/>
        <w:sz w:val="24"/>
        <w:szCs w:val="24"/>
      </w:rPr>
      <w:fldChar w:fldCharType="begin"/>
    </w:r>
    <w:r w:rsidRPr="00700259">
      <w:rPr>
        <w:rFonts w:asciiTheme="minorHAnsi" w:hAnsiTheme="minorHAnsi" w:cstheme="minorHAnsi"/>
        <w:sz w:val="24"/>
        <w:szCs w:val="24"/>
      </w:rPr>
      <w:instrText xml:space="preserve"> DATE \@ "M/d/yyyy" </w:instrText>
    </w:r>
    <w:r w:rsidR="00EC0EB5" w:rsidRPr="00700259">
      <w:rPr>
        <w:rFonts w:asciiTheme="minorHAnsi" w:hAnsiTheme="minorHAnsi" w:cstheme="minorHAnsi"/>
        <w:sz w:val="24"/>
        <w:szCs w:val="24"/>
      </w:rPr>
      <w:fldChar w:fldCharType="separate"/>
    </w:r>
    <w:r w:rsidR="008927F1">
      <w:rPr>
        <w:rFonts w:asciiTheme="minorHAnsi" w:hAnsiTheme="minorHAnsi" w:cstheme="minorHAnsi"/>
        <w:noProof/>
        <w:sz w:val="24"/>
        <w:szCs w:val="24"/>
      </w:rPr>
      <w:t>8/31/2021</w:t>
    </w:r>
    <w:r w:rsidR="00EC0EB5" w:rsidRPr="00700259">
      <w:rPr>
        <w:rFonts w:asciiTheme="minorHAnsi" w:hAnsiTheme="minorHAnsi" w:cstheme="minorHAnsi"/>
        <w:sz w:val="24"/>
        <w:szCs w:val="24"/>
      </w:rPr>
      <w:fldChar w:fldCharType="end"/>
    </w:r>
    <w:r w:rsidRPr="00700259">
      <w:rPr>
        <w:rFonts w:asciiTheme="minorHAnsi" w:hAnsiTheme="minorHAnsi" w:cstheme="minorHAnsi"/>
        <w:sz w:val="24"/>
        <w:szCs w:val="24"/>
      </w:rPr>
      <w:tab/>
      <w:t xml:space="preserve">Page </w:t>
    </w:r>
    <w:r w:rsidR="002A5546">
      <w:fldChar w:fldCharType="begin"/>
    </w:r>
    <w:r w:rsidR="002A5546">
      <w:instrText xml:space="preserve"> PAGE  \* Arabic  \* MERGEFORMAT </w:instrText>
    </w:r>
    <w:r w:rsidR="002A5546">
      <w:fldChar w:fldCharType="separate"/>
    </w:r>
    <w:r w:rsidR="00E24D8D" w:rsidRPr="00E24D8D">
      <w:rPr>
        <w:rFonts w:asciiTheme="minorHAnsi" w:hAnsiTheme="minorHAnsi" w:cstheme="minorHAnsi"/>
        <w:b/>
        <w:noProof/>
        <w:sz w:val="24"/>
        <w:szCs w:val="24"/>
      </w:rPr>
      <w:t>3</w:t>
    </w:r>
    <w:r w:rsidR="002A5546">
      <w:rPr>
        <w:rFonts w:asciiTheme="minorHAnsi" w:hAnsiTheme="minorHAnsi" w:cstheme="minorHAnsi"/>
        <w:b/>
        <w:noProof/>
        <w:sz w:val="24"/>
        <w:szCs w:val="24"/>
      </w:rPr>
      <w:fldChar w:fldCharType="end"/>
    </w:r>
    <w:r w:rsidRPr="00700259">
      <w:rPr>
        <w:rFonts w:asciiTheme="minorHAnsi" w:hAnsiTheme="minorHAnsi" w:cstheme="minorHAnsi"/>
        <w:sz w:val="24"/>
        <w:szCs w:val="24"/>
      </w:rPr>
      <w:t xml:space="preserve"> of </w:t>
    </w:r>
    <w:fldSimple w:instr=" NUMPAGES  \* Arabic  \* MERGEFORMAT ">
      <w:r w:rsidR="00E24D8D" w:rsidRPr="00E24D8D">
        <w:rPr>
          <w:rFonts w:asciiTheme="minorHAnsi" w:hAnsiTheme="minorHAnsi" w:cstheme="minorHAnsi"/>
          <w:b/>
          <w:noProof/>
          <w:sz w:val="24"/>
          <w:szCs w:val="24"/>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8F379" w14:textId="77777777" w:rsidR="0005400E" w:rsidRDefault="0005400E" w:rsidP="008B3666">
      <w:r>
        <w:separator/>
      </w:r>
    </w:p>
  </w:footnote>
  <w:footnote w:type="continuationSeparator" w:id="0">
    <w:p w14:paraId="37640ACA" w14:textId="77777777" w:rsidR="0005400E" w:rsidRDefault="0005400E" w:rsidP="008B3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C4356"/>
    <w:multiLevelType w:val="hybridMultilevel"/>
    <w:tmpl w:val="CB60D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23B3C"/>
    <w:multiLevelType w:val="hybridMultilevel"/>
    <w:tmpl w:val="C966F596"/>
    <w:lvl w:ilvl="0" w:tplc="76B22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E6DF9"/>
    <w:multiLevelType w:val="hybridMultilevel"/>
    <w:tmpl w:val="6E367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423F5"/>
    <w:multiLevelType w:val="hybridMultilevel"/>
    <w:tmpl w:val="66484914"/>
    <w:lvl w:ilvl="0" w:tplc="76B22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95882"/>
    <w:multiLevelType w:val="hybridMultilevel"/>
    <w:tmpl w:val="8F343D2A"/>
    <w:lvl w:ilvl="0" w:tplc="76B22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23830"/>
    <w:multiLevelType w:val="hybridMultilevel"/>
    <w:tmpl w:val="69B82C4A"/>
    <w:lvl w:ilvl="0" w:tplc="76B22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B2CBE"/>
    <w:multiLevelType w:val="hybridMultilevel"/>
    <w:tmpl w:val="26A27422"/>
    <w:lvl w:ilvl="0" w:tplc="45682B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812FE2"/>
    <w:multiLevelType w:val="hybridMultilevel"/>
    <w:tmpl w:val="36F48880"/>
    <w:lvl w:ilvl="0" w:tplc="76B22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A06"/>
    <w:multiLevelType w:val="hybridMultilevel"/>
    <w:tmpl w:val="06E24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D6B24"/>
    <w:multiLevelType w:val="hybridMultilevel"/>
    <w:tmpl w:val="3A7C1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30229"/>
    <w:multiLevelType w:val="hybridMultilevel"/>
    <w:tmpl w:val="0EE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B12C7"/>
    <w:multiLevelType w:val="hybridMultilevel"/>
    <w:tmpl w:val="2F0426F0"/>
    <w:lvl w:ilvl="0" w:tplc="76B22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E2CC9"/>
    <w:multiLevelType w:val="hybridMultilevel"/>
    <w:tmpl w:val="AE9C29E0"/>
    <w:lvl w:ilvl="0" w:tplc="DB945D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D4717"/>
    <w:multiLevelType w:val="hybridMultilevel"/>
    <w:tmpl w:val="FA94A768"/>
    <w:lvl w:ilvl="0" w:tplc="DB945D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01899"/>
    <w:multiLevelType w:val="hybridMultilevel"/>
    <w:tmpl w:val="4782A71A"/>
    <w:lvl w:ilvl="0" w:tplc="E084EC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71521B28"/>
    <w:multiLevelType w:val="hybridMultilevel"/>
    <w:tmpl w:val="E182F4BE"/>
    <w:lvl w:ilvl="0" w:tplc="BBECFF26">
      <w:start w:val="2"/>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4A942E5"/>
    <w:multiLevelType w:val="hybridMultilevel"/>
    <w:tmpl w:val="0914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89000F"/>
    <w:multiLevelType w:val="hybridMultilevel"/>
    <w:tmpl w:val="6820F942"/>
    <w:lvl w:ilvl="0" w:tplc="0409000F">
      <w:start w:val="1"/>
      <w:numFmt w:val="decimal"/>
      <w:lvlText w:val="%1."/>
      <w:lvlJc w:val="left"/>
      <w:pPr>
        <w:tabs>
          <w:tab w:val="num" w:pos="720"/>
        </w:tabs>
        <w:ind w:left="720" w:hanging="360"/>
      </w:pPr>
      <w:rPr>
        <w:rFonts w:hint="default"/>
      </w:rPr>
    </w:lvl>
    <w:lvl w:ilvl="1" w:tplc="FDFC3D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92525C"/>
    <w:multiLevelType w:val="hybridMultilevel"/>
    <w:tmpl w:val="AEC6794A"/>
    <w:lvl w:ilvl="0" w:tplc="DB945D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5"/>
  </w:num>
  <w:num w:numId="3">
    <w:abstractNumId w:val="6"/>
  </w:num>
  <w:num w:numId="4">
    <w:abstractNumId w:val="17"/>
  </w:num>
  <w:num w:numId="5">
    <w:abstractNumId w:val="16"/>
  </w:num>
  <w:num w:numId="6">
    <w:abstractNumId w:val="9"/>
  </w:num>
  <w:num w:numId="7">
    <w:abstractNumId w:val="0"/>
  </w:num>
  <w:num w:numId="8">
    <w:abstractNumId w:val="2"/>
  </w:num>
  <w:num w:numId="9">
    <w:abstractNumId w:val="8"/>
  </w:num>
  <w:num w:numId="10">
    <w:abstractNumId w:val="18"/>
  </w:num>
  <w:num w:numId="11">
    <w:abstractNumId w:val="12"/>
  </w:num>
  <w:num w:numId="12">
    <w:abstractNumId w:val="10"/>
  </w:num>
  <w:num w:numId="13">
    <w:abstractNumId w:val="13"/>
  </w:num>
  <w:num w:numId="14">
    <w:abstractNumId w:val="1"/>
  </w:num>
  <w:num w:numId="15">
    <w:abstractNumId w:val="5"/>
  </w:num>
  <w:num w:numId="16">
    <w:abstractNumId w:val="7"/>
  </w:num>
  <w:num w:numId="17">
    <w:abstractNumId w:val="1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F0"/>
    <w:rsid w:val="00016C03"/>
    <w:rsid w:val="00035EA9"/>
    <w:rsid w:val="0005400E"/>
    <w:rsid w:val="000772D3"/>
    <w:rsid w:val="00085AA4"/>
    <w:rsid w:val="000A5919"/>
    <w:rsid w:val="000E65BC"/>
    <w:rsid w:val="000F02D0"/>
    <w:rsid w:val="00142D0B"/>
    <w:rsid w:val="001B1E21"/>
    <w:rsid w:val="001F3516"/>
    <w:rsid w:val="002323E9"/>
    <w:rsid w:val="002A5546"/>
    <w:rsid w:val="002F13C2"/>
    <w:rsid w:val="00386058"/>
    <w:rsid w:val="00387313"/>
    <w:rsid w:val="003D50D8"/>
    <w:rsid w:val="003F20F4"/>
    <w:rsid w:val="00412A48"/>
    <w:rsid w:val="00450B8A"/>
    <w:rsid w:val="00455E14"/>
    <w:rsid w:val="00494059"/>
    <w:rsid w:val="004B674C"/>
    <w:rsid w:val="004D5B24"/>
    <w:rsid w:val="004D7039"/>
    <w:rsid w:val="004D7B22"/>
    <w:rsid w:val="004E49E9"/>
    <w:rsid w:val="00525694"/>
    <w:rsid w:val="0053126A"/>
    <w:rsid w:val="005566CC"/>
    <w:rsid w:val="005A21F9"/>
    <w:rsid w:val="005E59B0"/>
    <w:rsid w:val="006841EC"/>
    <w:rsid w:val="006B4500"/>
    <w:rsid w:val="006E67DA"/>
    <w:rsid w:val="006F70D1"/>
    <w:rsid w:val="00700259"/>
    <w:rsid w:val="007217B1"/>
    <w:rsid w:val="007358EF"/>
    <w:rsid w:val="007909D3"/>
    <w:rsid w:val="007A2AF0"/>
    <w:rsid w:val="007B241D"/>
    <w:rsid w:val="007D65E4"/>
    <w:rsid w:val="008927F1"/>
    <w:rsid w:val="00894F3D"/>
    <w:rsid w:val="008A4CDD"/>
    <w:rsid w:val="008B3666"/>
    <w:rsid w:val="008C6B74"/>
    <w:rsid w:val="009114AD"/>
    <w:rsid w:val="009225CB"/>
    <w:rsid w:val="009627AA"/>
    <w:rsid w:val="00966E0B"/>
    <w:rsid w:val="00975A6E"/>
    <w:rsid w:val="00983C57"/>
    <w:rsid w:val="009F0E13"/>
    <w:rsid w:val="00A37CC1"/>
    <w:rsid w:val="00A44EEB"/>
    <w:rsid w:val="00A6375A"/>
    <w:rsid w:val="00A92160"/>
    <w:rsid w:val="00A97C52"/>
    <w:rsid w:val="00AE0533"/>
    <w:rsid w:val="00AE279B"/>
    <w:rsid w:val="00B403AC"/>
    <w:rsid w:val="00B46A3B"/>
    <w:rsid w:val="00B85887"/>
    <w:rsid w:val="00C131D4"/>
    <w:rsid w:val="00C63E9F"/>
    <w:rsid w:val="00CB1D4D"/>
    <w:rsid w:val="00CD4A71"/>
    <w:rsid w:val="00CE5EC1"/>
    <w:rsid w:val="00CF3886"/>
    <w:rsid w:val="00CF3D67"/>
    <w:rsid w:val="00D256AD"/>
    <w:rsid w:val="00D41352"/>
    <w:rsid w:val="00DB3D9C"/>
    <w:rsid w:val="00DB711B"/>
    <w:rsid w:val="00DD048A"/>
    <w:rsid w:val="00E02C05"/>
    <w:rsid w:val="00E24D8D"/>
    <w:rsid w:val="00E26346"/>
    <w:rsid w:val="00E2707C"/>
    <w:rsid w:val="00EC0EB5"/>
    <w:rsid w:val="00F45191"/>
    <w:rsid w:val="00F83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6F88"/>
  <w15:docId w15:val="{C0F8EDBE-447D-204B-827C-087D1F52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E14"/>
  </w:style>
  <w:style w:type="paragraph" w:styleId="Heading2">
    <w:name w:val="heading 2"/>
    <w:basedOn w:val="Normal"/>
    <w:link w:val="Heading2Char"/>
    <w:qFormat/>
    <w:rsid w:val="00C131D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131D4"/>
    <w:rPr>
      <w:b/>
      <w:bCs/>
      <w:sz w:val="36"/>
      <w:szCs w:val="36"/>
    </w:rPr>
  </w:style>
  <w:style w:type="paragraph" w:styleId="NormalWeb">
    <w:name w:val="Normal (Web)"/>
    <w:basedOn w:val="Normal"/>
    <w:rsid w:val="00C131D4"/>
    <w:pPr>
      <w:spacing w:before="100" w:beforeAutospacing="1" w:after="100" w:afterAutospacing="1"/>
    </w:pPr>
    <w:rPr>
      <w:sz w:val="24"/>
      <w:szCs w:val="24"/>
    </w:rPr>
  </w:style>
  <w:style w:type="paragraph" w:customStyle="1" w:styleId="note">
    <w:name w:val="note"/>
    <w:basedOn w:val="Normal"/>
    <w:rsid w:val="00C131D4"/>
    <w:pPr>
      <w:spacing w:before="100" w:beforeAutospacing="1" w:after="100" w:afterAutospacing="1"/>
    </w:pPr>
    <w:rPr>
      <w:sz w:val="24"/>
      <w:szCs w:val="24"/>
    </w:rPr>
  </w:style>
  <w:style w:type="paragraph" w:customStyle="1" w:styleId="fp">
    <w:name w:val="fp"/>
    <w:basedOn w:val="Normal"/>
    <w:rsid w:val="00C131D4"/>
    <w:pPr>
      <w:spacing w:before="100" w:beforeAutospacing="1" w:after="100" w:afterAutospacing="1"/>
    </w:pPr>
    <w:rPr>
      <w:sz w:val="24"/>
      <w:szCs w:val="24"/>
    </w:rPr>
  </w:style>
  <w:style w:type="paragraph" w:styleId="BalloonText">
    <w:name w:val="Balloon Text"/>
    <w:basedOn w:val="Normal"/>
    <w:link w:val="BalloonTextChar"/>
    <w:rsid w:val="00975A6E"/>
    <w:rPr>
      <w:rFonts w:ascii="Tahoma" w:hAnsi="Tahoma" w:cs="Tahoma"/>
      <w:sz w:val="16"/>
      <w:szCs w:val="16"/>
    </w:rPr>
  </w:style>
  <w:style w:type="character" w:customStyle="1" w:styleId="BalloonTextChar">
    <w:name w:val="Balloon Text Char"/>
    <w:link w:val="BalloonText"/>
    <w:rsid w:val="00975A6E"/>
    <w:rPr>
      <w:rFonts w:ascii="Tahoma" w:hAnsi="Tahoma" w:cs="Tahoma"/>
      <w:sz w:val="16"/>
      <w:szCs w:val="16"/>
    </w:rPr>
  </w:style>
  <w:style w:type="paragraph" w:styleId="Header">
    <w:name w:val="header"/>
    <w:basedOn w:val="Normal"/>
    <w:link w:val="HeaderChar"/>
    <w:rsid w:val="008B3666"/>
    <w:pPr>
      <w:tabs>
        <w:tab w:val="center" w:pos="4680"/>
        <w:tab w:val="right" w:pos="9360"/>
      </w:tabs>
    </w:pPr>
  </w:style>
  <w:style w:type="character" w:customStyle="1" w:styleId="HeaderChar">
    <w:name w:val="Header Char"/>
    <w:basedOn w:val="DefaultParagraphFont"/>
    <w:link w:val="Header"/>
    <w:rsid w:val="008B3666"/>
  </w:style>
  <w:style w:type="paragraph" w:styleId="Footer">
    <w:name w:val="footer"/>
    <w:basedOn w:val="Normal"/>
    <w:link w:val="FooterChar"/>
    <w:rsid w:val="008B3666"/>
    <w:pPr>
      <w:tabs>
        <w:tab w:val="center" w:pos="4680"/>
        <w:tab w:val="right" w:pos="9360"/>
      </w:tabs>
    </w:pPr>
  </w:style>
  <w:style w:type="character" w:customStyle="1" w:styleId="FooterChar">
    <w:name w:val="Footer Char"/>
    <w:basedOn w:val="DefaultParagraphFont"/>
    <w:link w:val="Footer"/>
    <w:rsid w:val="008B3666"/>
  </w:style>
  <w:style w:type="paragraph" w:styleId="NoSpacing">
    <w:name w:val="No Spacing"/>
    <w:uiPriority w:val="1"/>
    <w:qFormat/>
    <w:rsid w:val="0053126A"/>
  </w:style>
  <w:style w:type="table" w:styleId="TableGrid">
    <w:name w:val="Table Grid"/>
    <w:basedOn w:val="TableNormal"/>
    <w:rsid w:val="007B2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5453</Characters>
  <Application>Microsoft Office Word</Application>
  <DocSecurity>0</DocSecurity>
  <Lines>779</Lines>
  <Paragraphs>636</Paragraphs>
  <ScaleCrop>false</ScaleCrop>
  <HeadingPairs>
    <vt:vector size="2" baseType="variant">
      <vt:variant>
        <vt:lpstr>Title</vt:lpstr>
      </vt:variant>
      <vt:variant>
        <vt:i4>1</vt:i4>
      </vt:variant>
    </vt:vector>
  </HeadingPairs>
  <TitlesOfParts>
    <vt:vector size="1" baseType="lpstr">
      <vt:lpstr>Bigelow Laboratory Ergonomics Policy</vt:lpstr>
    </vt:vector>
  </TitlesOfParts>
  <Company>Bigelow Laboratory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Bigelow Laboratory Ergonomics Policy</dc:title>
  <dc:creator>Wendy Bellows</dc:creator>
  <cp:lastModifiedBy>Microsoft Office User</cp:lastModifiedBy>
  <cp:revision>2</cp:revision>
  <cp:lastPrinted>2020-05-23T13:31:00Z</cp:lastPrinted>
  <dcterms:created xsi:type="dcterms:W3CDTF">2021-08-31T17:34:00Z</dcterms:created>
  <dcterms:modified xsi:type="dcterms:W3CDTF">2021-08-31T17:34:00Z</dcterms:modified>
</cp:coreProperties>
</file>